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  <w:r>
        <w:rPr>
          <w:rFonts w:asciiTheme="minorBidi" w:hAnsiTheme="minorBidi"/>
          <w:b/>
          <w:bCs/>
          <w:u w:val="single"/>
          <w:rtl/>
        </w:rPr>
        <w:br w:type="page"/>
      </w: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 דו"ח מסכם בניסוי: ____________</w:t>
      </w: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>חלק: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 w:hint="cs"/>
          <w:rtl/>
        </w:rPr>
      </w:pPr>
      <w:r>
        <w:rPr>
          <w:rFonts w:cs="David"/>
          <w:rtl/>
        </w:rPr>
        <w:t xml:space="preserve">סמסטר </w:t>
      </w:r>
      <w:r>
        <w:rPr>
          <w:rFonts w:cs="David" w:hint="cs"/>
          <w:rtl/>
        </w:rPr>
        <w:t>ב</w:t>
      </w:r>
      <w:r>
        <w:rPr>
          <w:rFonts w:cs="David"/>
          <w:rtl/>
        </w:rPr>
        <w:t>' תשס"</w:t>
      </w:r>
      <w:r>
        <w:rPr>
          <w:rFonts w:cs="David" w:hint="cs"/>
          <w:rtl/>
        </w:rPr>
        <w:t>ב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שם הבודק : _____________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תאריך הבדיקה: 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ציון הדו"ח:      </w:t>
      </w:r>
      <w:r>
        <w:rPr>
          <w:rFonts w:cs="David"/>
          <w:b/>
          <w:bCs/>
          <w:sz w:val="36"/>
        </w:rPr>
        <w:t>I</w:t>
      </w:r>
      <w:r>
        <w:rPr>
          <w:rFonts w:cs="David"/>
          <w:rtl/>
        </w:rPr>
        <w:t xml:space="preserve">   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b/>
          <w:bCs/>
          <w:sz w:val="36"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tl/>
        </w:rPr>
      </w:pPr>
      <w:r>
        <w:rPr>
          <w:rFonts w:cs="David"/>
          <w:b/>
          <w:bCs/>
          <w:sz w:val="36"/>
        </w:rPr>
        <w:t xml:space="preserve"> </w:t>
      </w:r>
      <w:r>
        <w:rPr>
          <w:rFonts w:cs="David"/>
          <w:b/>
          <w:bCs/>
          <w:sz w:val="36"/>
          <w:rtl/>
        </w:rPr>
        <w:t xml:space="preserve">      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שם מדריך הניסוי (שם מלא): ____________________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ביצוע הניסוי: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הגשת הדו"ח: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>הדו"ח מוגש על ידי: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b/>
          <w:bCs/>
          <w:sz w:val="36"/>
        </w:rPr>
        <w:t>I</w:t>
      </w:r>
      <w:r w:rsidR="00CF284E">
        <w:rPr>
          <w:rFonts w:cs="David"/>
          <w:rtl/>
        </w:rPr>
        <w:t xml:space="preserve">    ______________________</w:t>
      </w:r>
      <w:r>
        <w:rPr>
          <w:rFonts w:cs="David"/>
          <w:rtl/>
        </w:rPr>
        <w:t xml:space="preserve">______                  </w:t>
      </w:r>
      <w:r>
        <w:rPr>
          <w:rFonts w:cs="David"/>
          <w:b/>
          <w:bCs/>
          <w:sz w:val="36"/>
        </w:rPr>
        <w:t>II</w:t>
      </w:r>
      <w:r w:rsidR="00CF284E">
        <w:rPr>
          <w:rFonts w:cs="David"/>
          <w:rtl/>
        </w:rPr>
        <w:t xml:space="preserve">   </w:t>
      </w:r>
      <w:r>
        <w:rPr>
          <w:rFonts w:cs="David"/>
          <w:rtl/>
        </w:rPr>
        <w:t>___________________________________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שם פרטי       משפחה                      ת.ז.                                      שם פרטי       משפחה                          ת.ז. 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_______________               ____________            _________     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                       מסלול הלימוד                 מס' קבוצת המעבדה           תת קבוצה        מספר עמדה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pBdr>
          <w:bottom w:val="double" w:sz="12" w:space="1" w:color="auto"/>
        </w:pBd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u w:val="single"/>
          <w:rtl/>
        </w:rPr>
        <w:t>הערות הבודק לנושאים לקויים בדו"ח</w:t>
      </w:r>
      <w:r>
        <w:rPr>
          <w:rFonts w:cs="David"/>
          <w:b/>
          <w:bCs/>
          <w:szCs w:val="28"/>
          <w:rtl/>
        </w:rPr>
        <w:t>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6C09D8" w:rsidRPr="00164FEC" w:rsidRDefault="006C09D8" w:rsidP="006C09D8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164FEC">
        <w:rPr>
          <w:b/>
          <w:bCs/>
          <w:sz w:val="32"/>
          <w:szCs w:val="32"/>
          <w:rtl/>
        </w:rPr>
        <w:lastRenderedPageBreak/>
        <w:t xml:space="preserve">רקע </w:t>
      </w:r>
      <w:proofErr w:type="spellStart"/>
      <w:r w:rsidRPr="00023593">
        <w:rPr>
          <w:rFonts w:hint="cs"/>
          <w:b/>
          <w:bCs/>
          <w:sz w:val="32"/>
          <w:szCs w:val="32"/>
          <w:rtl/>
        </w:rPr>
        <w:t>תאורטי</w:t>
      </w:r>
      <w:proofErr w:type="spellEnd"/>
    </w:p>
    <w:p w:rsidR="006C09D8" w:rsidRPr="008D65AC" w:rsidRDefault="006C09D8" w:rsidP="006C09D8">
      <w:pPr>
        <w:bidi/>
        <w:spacing w:line="360" w:lineRule="auto"/>
        <w:jc w:val="both"/>
        <w:rPr>
          <w:rtl/>
        </w:rPr>
      </w:pPr>
      <w:r w:rsidRPr="008D65AC">
        <w:rPr>
          <w:b/>
          <w:bCs/>
          <w:rtl/>
        </w:rPr>
        <w:t xml:space="preserve">אנרגיה </w:t>
      </w:r>
      <w:proofErr w:type="spellStart"/>
      <w:r w:rsidRPr="008D65AC">
        <w:rPr>
          <w:b/>
          <w:bCs/>
          <w:rtl/>
        </w:rPr>
        <w:t>מכנית</w:t>
      </w:r>
      <w:proofErr w:type="spellEnd"/>
      <w:r w:rsidRPr="008D65AC">
        <w:rPr>
          <w:rFonts w:hint="cs"/>
          <w:b/>
          <w:bCs/>
          <w:rtl/>
        </w:rPr>
        <w:t>-</w:t>
      </w:r>
      <w:r w:rsidRPr="008D65AC">
        <w:rPr>
          <w:rFonts w:hint="cs"/>
          <w:rtl/>
        </w:rPr>
        <w:t xml:space="preserve"> </w:t>
      </w:r>
      <w:r w:rsidRPr="008D65AC">
        <w:rPr>
          <w:rFonts w:asciiTheme="minorBidi" w:hAnsiTheme="minorBidi"/>
          <w:rtl/>
        </w:rPr>
        <w:t xml:space="preserve">אנרגיה </w:t>
      </w:r>
      <w:proofErr w:type="spellStart"/>
      <w:r w:rsidRPr="008D65AC">
        <w:rPr>
          <w:rFonts w:asciiTheme="minorBidi" w:hAnsiTheme="minorBidi"/>
          <w:rtl/>
        </w:rPr>
        <w:t>מכנית</w:t>
      </w:r>
      <w:proofErr w:type="spellEnd"/>
      <w:r w:rsidRPr="008D65AC">
        <w:rPr>
          <w:rFonts w:asciiTheme="minorBidi" w:hAnsiTheme="minorBidi"/>
          <w:rtl/>
        </w:rPr>
        <w:t xml:space="preserve"> הינו גודל </w:t>
      </w:r>
      <w:proofErr w:type="spellStart"/>
      <w:r w:rsidRPr="008D65AC">
        <w:rPr>
          <w:rFonts w:asciiTheme="minorBidi" w:hAnsiTheme="minorBidi"/>
          <w:rtl/>
        </w:rPr>
        <w:t>סקאלרי</w:t>
      </w:r>
      <w:proofErr w:type="spellEnd"/>
      <w:r>
        <w:rPr>
          <w:rFonts w:asciiTheme="minorBidi" w:hAnsiTheme="minorBidi" w:hint="cs"/>
          <w:rtl/>
        </w:rPr>
        <w:t xml:space="preserve"> (</w:t>
      </w:r>
      <w:r w:rsidRPr="008D65AC">
        <w:rPr>
          <w:rtl/>
        </w:rPr>
        <w:t>מתייחס לגודל שנשאר קבוע בכל מערכות הייחוס. למשל אורך של וקטור יישאר קבוע ג</w:t>
      </w:r>
      <w:r>
        <w:rPr>
          <w:rtl/>
        </w:rPr>
        <w:t>ם אם נסובב את מערכת הייחוס שלנו</w:t>
      </w:r>
      <w:r>
        <w:rPr>
          <w:rFonts w:hint="cs"/>
          <w:rtl/>
        </w:rPr>
        <w:t>)</w:t>
      </w:r>
      <w:r w:rsidRPr="008D65AC">
        <w:rPr>
          <w:rFonts w:asciiTheme="minorBidi" w:hAnsiTheme="minorBidi"/>
          <w:rtl/>
        </w:rPr>
        <w:t xml:space="preserve"> מאוד שימושי בפיסיקה, במיוחד במקרים בהם מעניין אותנו הקשר בין מיקום גוף למהירותו ללא תלות בזמן.</w:t>
      </w:r>
    </w:p>
    <w:p w:rsidR="006C09D8" w:rsidRPr="008D65AC" w:rsidRDefault="006C09D8" w:rsidP="006C09D8">
      <w:pPr>
        <w:bidi/>
        <w:spacing w:line="360" w:lineRule="auto"/>
        <w:jc w:val="both"/>
        <w:rPr>
          <w:rtl/>
        </w:rPr>
      </w:pPr>
      <w:r w:rsidRPr="008D65AC">
        <w:rPr>
          <w:b/>
          <w:bCs/>
          <w:rtl/>
        </w:rPr>
        <w:t>אנרגיה קינטית</w:t>
      </w:r>
      <w:r w:rsidRPr="008D65AC">
        <w:rPr>
          <w:rFonts w:hint="cs"/>
          <w:rtl/>
        </w:rPr>
        <w:t xml:space="preserve">- </w:t>
      </w:r>
      <w:r w:rsidRPr="008D65AC">
        <w:rPr>
          <w:rtl/>
        </w:rPr>
        <w:t xml:space="preserve">אנרגיה קינטית של גוף נקודתי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8D65AC">
        <w:rPr>
          <w:rtl/>
        </w:rPr>
        <w:t xml:space="preserve"> תלוי רק במהירות </w:t>
      </w:r>
      <m:oMath>
        <m:r>
          <w:rPr>
            <w:rFonts w:ascii="Cambria Math" w:hAnsi="Cambria Math"/>
          </w:rPr>
          <m:t>v</m:t>
        </m:r>
      </m:oMath>
      <w:r w:rsidRPr="008D65AC">
        <w:rPr>
          <w:rtl/>
        </w:rPr>
        <w:t xml:space="preserve"> ובמסתו </w:t>
      </w:r>
      <m:oMath>
        <m:r>
          <w:rPr>
            <w:rFonts w:ascii="Cambria Math" w:hAnsi="Cambria Math"/>
          </w:rPr>
          <m:t>m</m:t>
        </m:r>
      </m:oMath>
      <w:r w:rsidRPr="008D65AC">
        <w:rPr>
          <w:rtl/>
        </w:rPr>
        <w:t>:</w:t>
      </w:r>
    </w:p>
    <w:p w:rsidR="006C09D8" w:rsidRPr="008D65AC" w:rsidRDefault="006C09D8" w:rsidP="006C09D8">
      <w:pPr>
        <w:bidi/>
        <w:spacing w:line="360" w:lineRule="auto"/>
        <w:jc w:val="center"/>
        <w:rPr>
          <w:rFonts w:asciiTheme="minorBidi" w:hAnsiTheme="minorBidi"/>
        </w:rPr>
      </w:pPr>
      <m:oMath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Theme="minorBidi"/>
          </w:rPr>
          <m:t xml:space="preserve">= </m:t>
        </m:r>
        <m:f>
          <m:fPr>
            <m:ctrlPr>
              <w:rPr>
                <w:rFonts w:ascii="Cambria Math" w:hAnsiTheme="minorBidi"/>
                <w:i/>
              </w:rPr>
            </m:ctrlPr>
          </m:fPr>
          <m:num>
            <m:r>
              <w:rPr>
                <w:rFonts w:ascii="Cambria Math" w:hAnsiTheme="minorBidi"/>
              </w:rPr>
              <m:t>1</m:t>
            </m:r>
          </m:num>
          <m:den>
            <m:r>
              <w:rPr>
                <w:rFonts w:ascii="Cambria Math" w:hAnsiTheme="minorBidi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Theme="minorBidi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Theme="minorBidi"/>
              </w:rPr>
              <m:t>2</m:t>
            </m:r>
          </m:sup>
        </m:sSup>
      </m:oMath>
      <w:r>
        <w:rPr>
          <w:rFonts w:asciiTheme="minorBidi" w:hAnsiTheme="minorBidi"/>
        </w:rPr>
        <w:t xml:space="preserve">   (1)</w:t>
      </w:r>
    </w:p>
    <w:p w:rsidR="006C09D8" w:rsidRPr="008D65AC" w:rsidRDefault="006C09D8" w:rsidP="006C09D8">
      <w:pPr>
        <w:bidi/>
        <w:spacing w:line="360" w:lineRule="auto"/>
        <w:jc w:val="both"/>
      </w:pPr>
      <w:r w:rsidRPr="008D65AC">
        <w:rPr>
          <w:b/>
          <w:bCs/>
          <w:rtl/>
        </w:rPr>
        <w:t xml:space="preserve">אנרגיה </w:t>
      </w:r>
      <w:r w:rsidRPr="008D65AC">
        <w:rPr>
          <w:rFonts w:hint="eastAsia"/>
          <w:b/>
          <w:bCs/>
          <w:rtl/>
        </w:rPr>
        <w:t>פוטנציאלית</w:t>
      </w:r>
      <w:r w:rsidRPr="008D65AC">
        <w:rPr>
          <w:rFonts w:hint="cs"/>
          <w:rtl/>
        </w:rPr>
        <w:t xml:space="preserve">- </w:t>
      </w:r>
      <w:r w:rsidRPr="008D65AC">
        <w:rPr>
          <w:rFonts w:asciiTheme="minorBidi" w:hAnsiTheme="minorBidi"/>
          <w:rtl/>
        </w:rPr>
        <w:t xml:space="preserve">אנרגיה פוטנציאלית של גוף תלוי במיקומו בלבד. אנרגיה פוטנציאלית </w:t>
      </w:r>
      <w:proofErr w:type="spellStart"/>
      <w:r w:rsidRPr="008D65AC">
        <w:rPr>
          <w:rFonts w:asciiTheme="minorBidi" w:hAnsiTheme="minorBidi"/>
          <w:rtl/>
        </w:rPr>
        <w:t>כובדית</w:t>
      </w:r>
      <w:proofErr w:type="spellEnd"/>
      <w:r w:rsidRPr="008D65AC">
        <w:rPr>
          <w:rFonts w:asciiTheme="minorBidi" w:hAnsiTheme="minorBidi"/>
          <w:rtl/>
        </w:rPr>
        <w:t xml:space="preserve"> של גוף בכל מסה </w:t>
      </w:r>
      <m:oMath>
        <m:r>
          <w:rPr>
            <w:rFonts w:ascii="Cambria Math" w:hAnsi="Cambria Math"/>
          </w:rPr>
          <m:t>m</m:t>
        </m:r>
      </m:oMath>
      <w:r w:rsidRPr="008D65AC">
        <w:rPr>
          <w:rFonts w:asciiTheme="minorBidi" w:hAnsiTheme="minorBidi"/>
          <w:rtl/>
        </w:rPr>
        <w:t xml:space="preserve"> שמרכז מסתו בגובה </w:t>
      </w:r>
      <m:oMath>
        <m:r>
          <w:rPr>
            <w:rFonts w:ascii="Cambria Math" w:hAnsi="Cambria Math"/>
          </w:rPr>
          <m:t>h</m:t>
        </m:r>
      </m:oMath>
      <w:r w:rsidRPr="008D65AC">
        <w:rPr>
          <w:rFonts w:asciiTheme="minorBidi" w:hAnsiTheme="minorBidi"/>
          <w:rtl/>
        </w:rPr>
        <w:t xml:space="preserve"> מעל נקודת הייחוס:</w:t>
      </w:r>
    </w:p>
    <w:p w:rsidR="006C09D8" w:rsidRPr="008D65AC" w:rsidRDefault="006C09D8" w:rsidP="006C09D8">
      <w:pPr>
        <w:bidi/>
        <w:spacing w:line="360" w:lineRule="auto"/>
        <w:jc w:val="center"/>
        <w:rPr>
          <w:rFonts w:asciiTheme="minorBidi" w:hAnsiTheme="minorBidi"/>
        </w:rPr>
      </w:pPr>
      <m:oMath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Theme="minorBidi"/>
          </w:rPr>
          <m:t>=</m:t>
        </m:r>
        <m:r>
          <w:rPr>
            <w:rFonts w:ascii="Cambria Math" w:hAnsi="Cambria Math"/>
          </w:rPr>
          <m:t>mgh</m:t>
        </m:r>
      </m:oMath>
      <w:r>
        <w:rPr>
          <w:rFonts w:asciiTheme="minorBidi" w:hAnsiTheme="minorBidi"/>
        </w:rPr>
        <w:t xml:space="preserve">   (2)</w:t>
      </w:r>
    </w:p>
    <w:p w:rsidR="006C09D8" w:rsidRPr="008D65AC" w:rsidRDefault="006C09D8" w:rsidP="006C09D8">
      <w:pPr>
        <w:bidi/>
        <w:spacing w:line="360" w:lineRule="auto"/>
        <w:jc w:val="both"/>
        <w:rPr>
          <w:rFonts w:asciiTheme="minorBidi" w:hAnsiTheme="minorBidi"/>
        </w:rPr>
      </w:pPr>
      <w:r w:rsidRPr="008D65AC">
        <w:rPr>
          <w:rFonts w:asciiTheme="minorBidi" w:hAnsiTheme="minorBidi"/>
          <w:rtl/>
        </w:rPr>
        <w:t xml:space="preserve">כאשר </w:t>
      </w:r>
      <m:oMath>
        <m:r>
          <w:rPr>
            <w:rFonts w:ascii="Cambria Math" w:hAnsi="Cambria Math"/>
          </w:rPr>
          <m:t>g</m:t>
        </m:r>
      </m:oMath>
      <w:r>
        <w:rPr>
          <w:rFonts w:asciiTheme="minorBidi" w:hAnsiTheme="minorBidi"/>
          <w:rtl/>
        </w:rPr>
        <w:t xml:space="preserve"> הינו תאוצת הכובד קרוב לקרקע</w:t>
      </w:r>
      <w:r>
        <w:rPr>
          <w:rFonts w:asciiTheme="minorBidi" w:hAnsiTheme="minorBidi" w:hint="cs"/>
          <w:rtl/>
        </w:rPr>
        <w:t xml:space="preserve">, ערכו לפי תדריך הניסוי הינו: </w:t>
      </w:r>
      <m:oMath>
        <m:r>
          <w:rPr>
            <w:rFonts w:ascii="Cambria Math" w:hAnsi="Cambria Math"/>
          </w:rPr>
          <m:t>g=9.81±0.10 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Theme="minorBidi" w:hAnsiTheme="minorBidi" w:hint="cs"/>
          <w:rtl/>
        </w:rPr>
        <w:t>.</w:t>
      </w:r>
    </w:p>
    <w:p w:rsidR="006C09D8" w:rsidRPr="008D65AC" w:rsidRDefault="006C09D8" w:rsidP="006C09D8">
      <w:pPr>
        <w:bidi/>
        <w:spacing w:line="360" w:lineRule="auto"/>
        <w:jc w:val="both"/>
        <w:rPr>
          <w:rFonts w:asciiTheme="minorBidi" w:hAnsiTheme="minorBidi"/>
          <w:rtl/>
        </w:rPr>
      </w:pPr>
      <w:r w:rsidRPr="008D65AC">
        <w:rPr>
          <w:rFonts w:asciiTheme="minorBidi" w:hAnsiTheme="minorBidi"/>
          <w:b/>
          <w:bCs/>
          <w:rtl/>
        </w:rPr>
        <w:t>חיכוך</w:t>
      </w:r>
      <w:r w:rsidRPr="008D65AC">
        <w:rPr>
          <w:rFonts w:asciiTheme="minorBidi" w:hAnsiTheme="minorBidi"/>
          <w:rtl/>
        </w:rPr>
        <w:t xml:space="preserve"> הינו כימות פנומנולוגי של האפקט המאקרוסקופי הכולל הנוצר ע"י הכוחות המיקרוסקופיים שפועלים בין אטומים השייכים לשני משטחים שונים הצמודים אחד ע"י כוח נורמל (מאונך למשטח)  </w:t>
      </w:r>
      <m:oMath>
        <m:r>
          <w:rPr>
            <w:rFonts w:ascii="Cambria Math" w:hAnsi="Cambria Math"/>
          </w:rPr>
          <m:t>N</m:t>
        </m:r>
      </m:oMath>
      <w:r w:rsidRPr="008D65AC">
        <w:rPr>
          <w:rFonts w:asciiTheme="minorBidi" w:hAnsiTheme="minorBidi"/>
          <w:rtl/>
        </w:rPr>
        <w:t>.</w:t>
      </w:r>
      <w:r w:rsidRPr="008D65AC">
        <w:rPr>
          <w:rFonts w:asciiTheme="minorBidi" w:hAnsiTheme="minorBidi"/>
        </w:rPr>
        <w:t xml:space="preserve"> </w:t>
      </w:r>
      <w:r w:rsidRPr="008D65AC">
        <w:rPr>
          <w:rFonts w:asciiTheme="minorBidi" w:hAnsiTheme="minorBidi"/>
          <w:rtl/>
        </w:rPr>
        <w:t xml:space="preserve"> האפקט הכולל מתנהג שונה במצב סטטי (ללא תנועה יחסית בין המשטחים) ובמצב קינטי. בשני המקרים מדובר בכוח שמקביל למשטח בכיוונו.</w:t>
      </w:r>
    </w:p>
    <w:p w:rsidR="006C09D8" w:rsidRPr="008D65AC" w:rsidRDefault="006C09D8" w:rsidP="006C09D8">
      <w:pPr>
        <w:bidi/>
        <w:spacing w:line="360" w:lineRule="auto"/>
        <w:jc w:val="both"/>
        <w:rPr>
          <w:rFonts w:asciiTheme="minorBidi" w:hAnsiTheme="minorBidi"/>
        </w:rPr>
      </w:pPr>
      <w:r w:rsidRPr="008D65AC">
        <w:rPr>
          <w:rFonts w:asciiTheme="minorBidi" w:hAnsiTheme="minorBidi"/>
          <w:rtl/>
        </w:rPr>
        <w:t xml:space="preserve">במצב הסטטי יפעל כוח שכיוונו הפוך לכוח חיצוני ושווה בגודלו (כלומר ימנע התחלה של תנועה) כל עוד הכוח חיצוני קטן מערך מקסימום </w:t>
      </w:r>
      <w:proofErr w:type="spellStart"/>
      <w:r w:rsidRPr="008D65AC">
        <w:rPr>
          <w:rFonts w:asciiTheme="minorBidi" w:hAnsiTheme="minorBidi"/>
          <w:rtl/>
        </w:rPr>
        <w:t>הפרופורציונלי</w:t>
      </w:r>
      <w:proofErr w:type="spellEnd"/>
      <w:r w:rsidRPr="008D65AC">
        <w:rPr>
          <w:rFonts w:asciiTheme="minorBidi" w:hAnsiTheme="minorBidi"/>
          <w:rtl/>
        </w:rPr>
        <w:t xml:space="preserve"> למקדם החיכוך הסטטי </w:t>
      </w:r>
      <m:oMath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8D65AC">
        <w:rPr>
          <w:rFonts w:asciiTheme="minorBidi" w:hAnsiTheme="minorBidi"/>
          <w:rtl/>
        </w:rPr>
        <w:t xml:space="preserve"> ולכוח הנורמל </w:t>
      </w:r>
      <m:oMath>
        <m:r>
          <w:rPr>
            <w:rFonts w:ascii="Cambria Math" w:hAnsi="Cambria Math"/>
          </w:rPr>
          <m:t>N</m:t>
        </m:r>
      </m:oMath>
      <w:r w:rsidRPr="008D65AC">
        <w:rPr>
          <w:rFonts w:asciiTheme="minorBidi" w:hAnsiTheme="minorBidi"/>
          <w:rtl/>
        </w:rPr>
        <w:t>.</w:t>
      </w:r>
    </w:p>
    <w:p w:rsidR="006C09D8" w:rsidRPr="008D65AC" w:rsidRDefault="006C09D8" w:rsidP="006C09D8">
      <w:pPr>
        <w:bidi/>
        <w:spacing w:line="360" w:lineRule="auto"/>
        <w:jc w:val="center"/>
        <w:rPr>
          <w:rFonts w:asciiTheme="minorBidi" w:hAnsiTheme="minorBidi"/>
        </w:rPr>
      </w:pPr>
      <m:oMath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Theme="minorBidi"/>
          </w:rPr>
          <m:t>=</m:t>
        </m:r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N</m:t>
        </m:r>
      </m:oMath>
      <w:r>
        <w:rPr>
          <w:rFonts w:asciiTheme="minorBidi" w:hAnsiTheme="minorBidi"/>
        </w:rPr>
        <w:t xml:space="preserve">   (3)</w:t>
      </w:r>
    </w:p>
    <w:p w:rsidR="006C09D8" w:rsidRPr="008D65AC" w:rsidRDefault="006C09D8" w:rsidP="006C09D8">
      <w:pPr>
        <w:bidi/>
        <w:spacing w:line="360" w:lineRule="auto"/>
        <w:jc w:val="both"/>
        <w:rPr>
          <w:rFonts w:asciiTheme="minorBidi" w:hAnsiTheme="minorBidi"/>
        </w:rPr>
      </w:pPr>
      <w:r w:rsidRPr="008D65AC">
        <w:rPr>
          <w:rFonts w:asciiTheme="minorBidi" w:hAnsiTheme="minorBidi"/>
          <w:rtl/>
        </w:rPr>
        <w:t xml:space="preserve">במקרה של תנועה יחסית בין המשטחים נקבל כוח הקבוע בגודלו </w:t>
      </w:r>
      <w:proofErr w:type="spellStart"/>
      <w:r w:rsidRPr="008D65AC">
        <w:rPr>
          <w:rFonts w:asciiTheme="minorBidi" w:hAnsiTheme="minorBidi"/>
          <w:rtl/>
        </w:rPr>
        <w:t>שפרופורציונלי</w:t>
      </w:r>
      <w:proofErr w:type="spellEnd"/>
      <w:r w:rsidRPr="008D65AC">
        <w:rPr>
          <w:rFonts w:asciiTheme="minorBidi" w:hAnsiTheme="minorBidi"/>
          <w:rtl/>
        </w:rPr>
        <w:t xml:space="preserve"> למקדם החיכוך הקינטי </w:t>
      </w:r>
      <m:oMath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8D65AC">
        <w:rPr>
          <w:rFonts w:asciiTheme="minorBidi" w:hAnsiTheme="minorBidi"/>
          <w:rtl/>
        </w:rPr>
        <w:t xml:space="preserve"> ולכוח הנורמל </w:t>
      </w:r>
      <m:oMath>
        <m:r>
          <w:rPr>
            <w:rFonts w:ascii="Cambria Math" w:hAnsi="Cambria Math"/>
          </w:rPr>
          <m:t>N</m:t>
        </m:r>
      </m:oMath>
      <w:r w:rsidRPr="008D65AC">
        <w:rPr>
          <w:rFonts w:asciiTheme="minorBidi" w:hAnsiTheme="minorBidi"/>
          <w:rtl/>
        </w:rPr>
        <w:t>.</w:t>
      </w:r>
    </w:p>
    <w:p w:rsidR="006C09D8" w:rsidRPr="008D65AC" w:rsidRDefault="006C09D8" w:rsidP="006C09D8">
      <w:pPr>
        <w:bidi/>
        <w:spacing w:line="360" w:lineRule="auto"/>
        <w:jc w:val="center"/>
        <w:rPr>
          <w:rFonts w:asciiTheme="minorBidi" w:hAnsiTheme="minorBidi"/>
          <w:rtl/>
        </w:rPr>
      </w:pPr>
      <m:oMath>
        <m:r>
          <w:rPr>
            <w:rFonts w:ascii="Cambria Math" w:hAnsi="Cambria Math"/>
          </w:rPr>
          <m:t>f</m:t>
        </m:r>
        <m:r>
          <w:rPr>
            <w:rFonts w:ascii="Cambria Math" w:hAnsiTheme="minorBidi"/>
          </w:rPr>
          <m:t>=</m:t>
        </m:r>
        <m:sSub>
          <m:sSubPr>
            <m:ctrlPr>
              <w:rPr>
                <w:rFonts w:ascii="Cambria Math" w:hAnsi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N</m:t>
        </m:r>
      </m:oMath>
      <w:r>
        <w:rPr>
          <w:rFonts w:asciiTheme="minorBidi" w:hAnsiTheme="minorBidi"/>
        </w:rPr>
        <w:t xml:space="preserve">   (4)</w:t>
      </w:r>
    </w:p>
    <w:p w:rsidR="006C09D8" w:rsidRPr="008D65AC" w:rsidRDefault="006C09D8" w:rsidP="006C09D8">
      <w:pPr>
        <w:bidi/>
        <w:spacing w:line="360" w:lineRule="auto"/>
        <w:jc w:val="both"/>
        <w:rPr>
          <w:rFonts w:asciiTheme="minorBidi" w:hAnsiTheme="minorBidi"/>
          <w:rtl/>
        </w:rPr>
      </w:pPr>
      <w:r w:rsidRPr="008D65AC">
        <w:rPr>
          <w:rFonts w:asciiTheme="minorBidi" w:hAnsiTheme="minorBidi"/>
          <w:rtl/>
        </w:rPr>
        <w:t xml:space="preserve">תוצאה ישירה של חוקי ניוטון הינה שללא כוחות חיצוניים האנרגיה </w:t>
      </w:r>
      <w:proofErr w:type="spellStart"/>
      <w:r w:rsidRPr="008D65AC">
        <w:rPr>
          <w:rFonts w:asciiTheme="minorBidi" w:hAnsiTheme="minorBidi"/>
          <w:rtl/>
        </w:rPr>
        <w:t>המכנית</w:t>
      </w:r>
      <w:proofErr w:type="spellEnd"/>
      <w:r w:rsidRPr="008D65AC">
        <w:rPr>
          <w:rFonts w:asciiTheme="minorBidi" w:hAnsiTheme="minorBidi"/>
          <w:rtl/>
        </w:rPr>
        <w:t xml:space="preserve"> הכוללת נשמר. בנוכחות כוח חיצוני   </w:t>
      </w:r>
      <m:oMath>
        <m:acc>
          <m:accPr>
            <m:chr m:val="⃗"/>
            <m:ctrlPr>
              <w:rPr>
                <w:rFonts w:ascii="Cambria Math" w:hAnsiTheme="minorBidi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8D65AC">
        <w:rPr>
          <w:rFonts w:asciiTheme="minorBidi" w:hAnsiTheme="minorBidi"/>
          <w:rtl/>
        </w:rPr>
        <w:t xml:space="preserve"> נהוג לכנות את השינוי הכולל באנרגיה של המערכת כתוצאה מהכוח החיצוני "</w:t>
      </w:r>
      <w:r w:rsidRPr="00DC5C9E">
        <w:rPr>
          <w:rFonts w:asciiTheme="minorBidi" w:hAnsiTheme="minorBidi"/>
          <w:b/>
          <w:bCs/>
          <w:rtl/>
        </w:rPr>
        <w:t>עבודה</w:t>
      </w:r>
      <w:r w:rsidRPr="008D65AC">
        <w:rPr>
          <w:rFonts w:asciiTheme="minorBidi" w:hAnsiTheme="minorBidi"/>
          <w:rtl/>
        </w:rPr>
        <w:t xml:space="preserve">" ולסמנה </w:t>
      </w:r>
      <m:oMath>
        <m:r>
          <w:rPr>
            <w:rFonts w:ascii="Cambria Math" w:hAnsi="Cambria Math"/>
          </w:rPr>
          <m:t>W</m:t>
        </m:r>
      </m:oMath>
      <w:r w:rsidRPr="008D65AC">
        <w:rPr>
          <w:rFonts w:asciiTheme="minorBidi" w:hAnsiTheme="minorBidi"/>
          <w:rtl/>
        </w:rPr>
        <w:t>. אינטרגציה על חוק ניטון השני נותן את הביטוי</w:t>
      </w:r>
      <w:r>
        <w:rPr>
          <w:rFonts w:asciiTheme="minorBidi" w:hAnsiTheme="minorBidi" w:hint="cs"/>
          <w:rtl/>
        </w:rPr>
        <w:t xml:space="preserve"> </w:t>
      </w:r>
      <w:r w:rsidRPr="008D65AC">
        <w:rPr>
          <w:rFonts w:asciiTheme="minorBidi" w:hAnsiTheme="minorBidi"/>
          <w:rtl/>
        </w:rPr>
        <w:t>עבודה</w:t>
      </w:r>
      <w:r>
        <w:rPr>
          <w:rFonts w:asciiTheme="minorBidi" w:hAnsiTheme="minorBidi" w:hint="cs"/>
          <w:rtl/>
        </w:rPr>
        <w:t xml:space="preserve">: </w:t>
      </w:r>
      <m:oMath>
        <m:r>
          <w:rPr>
            <w:rFonts w:ascii="Cambria Math" w:hAnsi="Cambria Math"/>
          </w:rPr>
          <m:t xml:space="preserve"> W</m:t>
        </m:r>
        <m:r>
          <w:rPr>
            <w:rFonts w:ascii="Cambria Math" w:hAnsiTheme="minorBidi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Bidi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Theme="minorBid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F∙</m:t>
                </m:r>
              </m:e>
            </m:acc>
            <m:acc>
              <m:accPr>
                <m:chr m:val="⃗"/>
                <m:ctrlPr>
                  <w:rPr>
                    <w:rFonts w:ascii="Cambria Math" w:hAnsiTheme="minorBid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dr</m:t>
                </m:r>
              </m:e>
            </m:acc>
          </m:e>
        </m:nary>
      </m:oMath>
    </w:p>
    <w:p w:rsidR="006C09D8" w:rsidRDefault="006C09D8" w:rsidP="006C09D8">
      <w:pPr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במקרה שבו הכוח הוא קבוע לאורך המסלול, והוא פועל במקביל לכיוון התנועה, נקבל: </w:t>
      </w:r>
    </w:p>
    <w:p w:rsidR="006C09D8" w:rsidRPr="008D65AC" w:rsidRDefault="006C09D8" w:rsidP="006C09D8">
      <w:pPr>
        <w:bidi/>
        <w:spacing w:line="360" w:lineRule="auto"/>
        <w:jc w:val="center"/>
        <w:rPr>
          <w:rFonts w:asciiTheme="minorBidi" w:hAnsiTheme="minorBidi"/>
        </w:rPr>
      </w:pPr>
      <m:oMath>
        <m:r>
          <w:rPr>
            <w:rFonts w:ascii="Cambria Math" w:hAnsi="Cambria Math"/>
          </w:rPr>
          <m:t>W</m:t>
        </m:r>
        <m:r>
          <w:rPr>
            <w:rFonts w:ascii="Cambria Math" w:hAnsiTheme="minorBidi"/>
          </w:rPr>
          <m:t>=</m:t>
        </m:r>
        <m:d>
          <m:dPr>
            <m:begChr m:val="|"/>
            <m:endChr m:val="|"/>
            <m:ctrlPr>
              <w:rPr>
                <w:rFonts w:ascii="Cambria Math" w:hAnsiTheme="minorBidi"/>
                <w:i/>
              </w:rPr>
            </m:ctrlPr>
          </m:dPr>
          <m:e>
            <m:r>
              <w:rPr>
                <w:rFonts w:ascii="Cambria Math" w:hAnsiTheme="minorBidi"/>
              </w:rPr>
              <m:t>F</m:t>
            </m:r>
          </m:e>
        </m:d>
        <m:r>
          <w:rPr>
            <w:rFonts w:ascii="Cambria Math" w:hAnsi="Cambria Math"/>
          </w:rPr>
          <m:t>∆</m:t>
        </m:r>
        <m:r>
          <w:rPr>
            <w:rFonts w:ascii="Cambria Math" w:hAnsiTheme="minorBidi"/>
          </w:rPr>
          <m:t>x</m:t>
        </m:r>
      </m:oMath>
      <w:r>
        <w:rPr>
          <w:rFonts w:asciiTheme="minorBidi" w:hAnsiTheme="minorBidi"/>
        </w:rPr>
        <w:t xml:space="preserve">     (5)</w:t>
      </w:r>
    </w:p>
    <w:p w:rsidR="006C09D8" w:rsidRPr="008D65AC" w:rsidRDefault="006C09D8" w:rsidP="006C09D8">
      <w:pPr>
        <w:bidi/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כאשר |</w:t>
      </w:r>
      <w:r>
        <w:rPr>
          <w:rFonts w:asciiTheme="minorBidi" w:hAnsiTheme="minorBidi" w:hint="cs"/>
        </w:rPr>
        <w:t>F</w:t>
      </w:r>
      <w:r>
        <w:rPr>
          <w:rFonts w:asciiTheme="minorBidi" w:hAnsiTheme="minorBidi" w:hint="cs"/>
          <w:rtl/>
        </w:rPr>
        <w:t xml:space="preserve">| הוא גודל הכוח </w:t>
      </w:r>
      <w:r>
        <w:rPr>
          <w:rFonts w:asciiTheme="minorBidi" w:hAnsiTheme="minorBidi" w:hint="cs"/>
        </w:rPr>
        <w:t>F</w:t>
      </w:r>
      <w:r>
        <w:rPr>
          <w:rFonts w:asciiTheme="minorBidi" w:hAnsiTheme="minorBidi" w:hint="cs"/>
          <w:rtl/>
        </w:rPr>
        <w:t xml:space="preserve"> ו-</w:t>
      </w:r>
      <w:proofErr w:type="spellStart"/>
      <w:r>
        <w:rPr>
          <w:rFonts w:asciiTheme="minorBidi" w:hAnsiTheme="minorBidi"/>
        </w:rPr>
        <w:t>Δx</w:t>
      </w:r>
      <w:proofErr w:type="spellEnd"/>
      <w:r>
        <w:rPr>
          <w:rFonts w:asciiTheme="minorBidi" w:hAnsiTheme="minorBidi" w:hint="cs"/>
          <w:rtl/>
        </w:rPr>
        <w:t xml:space="preserve"> הינו מרחק ההתקדמות.</w:t>
      </w:r>
    </w:p>
    <w:p w:rsidR="00F1714A" w:rsidRPr="00C0174B" w:rsidRDefault="00F1714A" w:rsidP="006C09D8">
      <w:pPr>
        <w:bidi/>
        <w:spacing w:line="276" w:lineRule="auto"/>
        <w:rPr>
          <w:rFonts w:asciiTheme="minorBidi" w:hAnsiTheme="minorBidi"/>
          <w:rtl/>
        </w:rPr>
      </w:pPr>
    </w:p>
    <w:sectPr w:rsidR="00F1714A" w:rsidRPr="00C0174B" w:rsidSect="009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04A"/>
    <w:multiLevelType w:val="hybridMultilevel"/>
    <w:tmpl w:val="33A0D932"/>
    <w:lvl w:ilvl="0" w:tplc="A516BBD4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1714A"/>
    <w:rsid w:val="00041BB4"/>
    <w:rsid w:val="000F3CAB"/>
    <w:rsid w:val="00102682"/>
    <w:rsid w:val="00105A6C"/>
    <w:rsid w:val="00107292"/>
    <w:rsid w:val="0019777C"/>
    <w:rsid w:val="001C5466"/>
    <w:rsid w:val="001F6AE5"/>
    <w:rsid w:val="002766F5"/>
    <w:rsid w:val="00283911"/>
    <w:rsid w:val="004F6B90"/>
    <w:rsid w:val="005A3914"/>
    <w:rsid w:val="00605CF0"/>
    <w:rsid w:val="00642CD2"/>
    <w:rsid w:val="00646C04"/>
    <w:rsid w:val="00667B3E"/>
    <w:rsid w:val="006C09D8"/>
    <w:rsid w:val="00747747"/>
    <w:rsid w:val="007F1FEE"/>
    <w:rsid w:val="007F2C2B"/>
    <w:rsid w:val="008351C8"/>
    <w:rsid w:val="008C3A1A"/>
    <w:rsid w:val="00965268"/>
    <w:rsid w:val="00C0174B"/>
    <w:rsid w:val="00C669AE"/>
    <w:rsid w:val="00CF284E"/>
    <w:rsid w:val="00CF601D"/>
    <w:rsid w:val="00D67D52"/>
    <w:rsid w:val="00D80289"/>
    <w:rsid w:val="00DB456E"/>
    <w:rsid w:val="00E65105"/>
    <w:rsid w:val="00F1714A"/>
    <w:rsid w:val="00F6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4A"/>
    <w:rPr>
      <w:color w:val="808080"/>
    </w:rPr>
  </w:style>
  <w:style w:type="paragraph" w:styleId="ListParagraph">
    <w:name w:val="List Paragraph"/>
    <w:basedOn w:val="Normal"/>
    <w:uiPriority w:val="34"/>
    <w:qFormat/>
    <w:rsid w:val="00F1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C5466"/>
    <w:pPr>
      <w:tabs>
        <w:tab w:val="center" w:pos="4320"/>
        <w:tab w:val="right" w:pos="8640"/>
      </w:tabs>
      <w:bidi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semiHidden/>
    <w:rsid w:val="001C5466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Sivan</cp:lastModifiedBy>
  <cp:revision>3</cp:revision>
  <dcterms:created xsi:type="dcterms:W3CDTF">2016-11-13T08:46:00Z</dcterms:created>
  <dcterms:modified xsi:type="dcterms:W3CDTF">2016-11-13T08:47:00Z</dcterms:modified>
</cp:coreProperties>
</file>