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66" w:rsidRDefault="001C5466" w:rsidP="001C5466">
      <w:pPr>
        <w:pStyle w:val="Header"/>
        <w:framePr w:w="4579" w:h="2148" w:hRule="exact" w:hSpace="180" w:wrap="around" w:vAnchor="text" w:hAnchor="page" w:x="6619" w:y="4"/>
        <w:pBdr>
          <w:top w:val="single" w:sz="18" w:space="1" w:color="auto" w:shadow="1"/>
          <w:left w:val="single" w:sz="18" w:space="1" w:color="auto" w:shadow="1"/>
          <w:bottom w:val="single" w:sz="18" w:space="1" w:color="auto" w:shadow="1"/>
          <w:right w:val="single" w:sz="18" w:space="1" w:color="auto" w:shadow="1"/>
        </w:pBdr>
        <w:rPr>
          <w:rFonts w:cs="David"/>
          <w:b/>
          <w:bCs/>
          <w:szCs w:val="28"/>
          <w:rtl/>
        </w:rPr>
      </w:pPr>
      <w:r>
        <w:rPr>
          <w:rFonts w:asciiTheme="minorBidi" w:hAnsiTheme="minorBidi"/>
          <w:b/>
          <w:bCs/>
          <w:u w:val="single"/>
          <w:rtl/>
        </w:rPr>
        <w:br w:type="page"/>
      </w:r>
    </w:p>
    <w:p w:rsidR="001C5466" w:rsidRDefault="001C5466" w:rsidP="001C5466">
      <w:pPr>
        <w:pStyle w:val="Header"/>
        <w:framePr w:w="4579" w:h="2148" w:hRule="exact" w:hSpace="180" w:wrap="around" w:vAnchor="text" w:hAnchor="page" w:x="6619" w:y="4"/>
        <w:pBdr>
          <w:top w:val="single" w:sz="18" w:space="1" w:color="auto" w:shadow="1"/>
          <w:left w:val="single" w:sz="18" w:space="1" w:color="auto" w:shadow="1"/>
          <w:bottom w:val="single" w:sz="18" w:space="1" w:color="auto" w:shadow="1"/>
          <w:right w:val="single" w:sz="18" w:space="1" w:color="auto" w:shadow="1"/>
        </w:pBdr>
        <w:rPr>
          <w:rFonts w:cs="David"/>
          <w:b/>
          <w:bCs/>
          <w:szCs w:val="28"/>
          <w:rtl/>
        </w:rPr>
      </w:pPr>
    </w:p>
    <w:p w:rsidR="001C5466" w:rsidRDefault="001C5466" w:rsidP="001C5466">
      <w:pPr>
        <w:pStyle w:val="Header"/>
        <w:framePr w:w="4579" w:h="2148" w:hRule="exact" w:hSpace="180" w:wrap="around" w:vAnchor="text" w:hAnchor="page" w:x="6619" w:y="4"/>
        <w:pBdr>
          <w:top w:val="single" w:sz="18" w:space="1" w:color="auto" w:shadow="1"/>
          <w:left w:val="single" w:sz="18" w:space="1" w:color="auto" w:shadow="1"/>
          <w:bottom w:val="single" w:sz="18" w:space="1" w:color="auto" w:shadow="1"/>
          <w:right w:val="single" w:sz="18" w:space="1" w:color="auto" w:shadow="1"/>
        </w:pBdr>
        <w:rPr>
          <w:rFonts w:cs="David"/>
          <w:b/>
          <w:bCs/>
          <w:szCs w:val="32"/>
          <w:rtl/>
        </w:rPr>
      </w:pPr>
      <w:r>
        <w:rPr>
          <w:rFonts w:cs="David"/>
          <w:b/>
          <w:bCs/>
          <w:szCs w:val="32"/>
          <w:rtl/>
        </w:rPr>
        <w:t xml:space="preserve"> דו"ח מסכם בניסוי: ____________</w:t>
      </w:r>
    </w:p>
    <w:p w:rsidR="001C5466" w:rsidRDefault="001C5466" w:rsidP="001C5466">
      <w:pPr>
        <w:framePr w:w="4579" w:h="2148" w:hRule="exact" w:hSpace="180" w:wrap="around" w:vAnchor="text" w:hAnchor="page" w:x="6619" w:y="4"/>
        <w:pBdr>
          <w:top w:val="single" w:sz="18" w:space="1" w:color="auto" w:shadow="1"/>
          <w:left w:val="single" w:sz="18" w:space="1" w:color="auto" w:shadow="1"/>
          <w:bottom w:val="single" w:sz="18" w:space="1" w:color="auto" w:shadow="1"/>
          <w:right w:val="single" w:sz="18" w:space="1" w:color="auto" w:shadow="1"/>
        </w:pBdr>
        <w:bidi/>
        <w:rPr>
          <w:rFonts w:cs="David"/>
          <w:b/>
          <w:bCs/>
          <w:szCs w:val="32"/>
          <w:rtl/>
        </w:rPr>
      </w:pPr>
    </w:p>
    <w:p w:rsidR="001C5466" w:rsidRDefault="001C5466" w:rsidP="001C5466">
      <w:pPr>
        <w:framePr w:w="4579" w:h="2148" w:hRule="exact" w:hSpace="180" w:wrap="around" w:vAnchor="text" w:hAnchor="page" w:x="6619" w:y="4"/>
        <w:pBdr>
          <w:top w:val="single" w:sz="18" w:space="1" w:color="auto" w:shadow="1"/>
          <w:left w:val="single" w:sz="18" w:space="1" w:color="auto" w:shadow="1"/>
          <w:bottom w:val="single" w:sz="18" w:space="1" w:color="auto" w:shadow="1"/>
          <w:right w:val="single" w:sz="18" w:space="1" w:color="auto" w:shadow="1"/>
        </w:pBdr>
        <w:bidi/>
        <w:rPr>
          <w:rFonts w:cs="David"/>
          <w:b/>
          <w:bCs/>
          <w:szCs w:val="32"/>
          <w:rtl/>
        </w:rPr>
      </w:pPr>
      <w:r>
        <w:rPr>
          <w:rFonts w:cs="David"/>
          <w:b/>
          <w:bCs/>
          <w:szCs w:val="32"/>
          <w:rtl/>
        </w:rPr>
        <w:t>חלק: ____</w:t>
      </w: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hint="cs"/>
          <w:rtl/>
        </w:rPr>
      </w:pPr>
      <w:r>
        <w:rPr>
          <w:rFonts w:cs="David"/>
          <w:rtl/>
        </w:rPr>
        <w:t xml:space="preserve">סמסטר </w:t>
      </w:r>
      <w:r>
        <w:rPr>
          <w:rFonts w:cs="David" w:hint="cs"/>
          <w:rtl/>
        </w:rPr>
        <w:t>ב</w:t>
      </w:r>
      <w:r>
        <w:rPr>
          <w:rFonts w:cs="David"/>
          <w:rtl/>
        </w:rPr>
        <w:t>' תשס"</w:t>
      </w:r>
      <w:r>
        <w:rPr>
          <w:rFonts w:cs="David" w:hint="cs"/>
          <w:rtl/>
        </w:rPr>
        <w:t>ב</w:t>
      </w: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r>
        <w:rPr>
          <w:rFonts w:cs="David"/>
          <w:rtl/>
        </w:rPr>
        <w:t xml:space="preserve">  שם הבודק : _____________</w:t>
      </w: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r>
        <w:rPr>
          <w:rFonts w:cs="David"/>
          <w:rtl/>
        </w:rPr>
        <w:t xml:space="preserve">  תאריך הבדיקה: __________</w:t>
      </w: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rtl/>
        </w:rPr>
      </w:pPr>
      <w:r>
        <w:rPr>
          <w:rFonts w:cs="David"/>
          <w:rtl/>
        </w:rPr>
        <w:t xml:space="preserve">  ציון הדו"ח:      </w:t>
      </w:r>
      <w:r>
        <w:rPr>
          <w:rFonts w:cs="David"/>
          <w:b/>
          <w:bCs/>
          <w:sz w:val="36"/>
        </w:rPr>
        <w:t>I</w:t>
      </w:r>
      <w:r>
        <w:rPr>
          <w:rFonts w:cs="David"/>
          <w:rtl/>
        </w:rPr>
        <w:t xml:space="preserve">    ____</w:t>
      </w: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Fonts w:cs="David"/>
          <w:b/>
          <w:bCs/>
          <w:sz w:val="36"/>
        </w:rPr>
      </w:pPr>
    </w:p>
    <w:p w:rsidR="001C5466" w:rsidRDefault="001C5466" w:rsidP="001C5466">
      <w:pPr>
        <w:framePr w:w="3344" w:h="3588" w:hSpace="180" w:wrap="around" w:vAnchor="text" w:hAnchor="page" w:x="433" w:y="-25"/>
        <w:pBdr>
          <w:top w:val="double" w:sz="6" w:space="1" w:color="auto"/>
          <w:left w:val="double" w:sz="6" w:space="1" w:color="auto"/>
          <w:bottom w:val="double" w:sz="6" w:space="1" w:color="auto"/>
          <w:right w:val="double" w:sz="6" w:space="1" w:color="auto"/>
        </w:pBdr>
        <w:bidi/>
        <w:rPr>
          <w:rtl/>
        </w:rPr>
      </w:pPr>
      <w:r>
        <w:rPr>
          <w:rFonts w:cs="David"/>
          <w:b/>
          <w:bCs/>
          <w:sz w:val="36"/>
        </w:rPr>
        <w:t xml:space="preserve"> </w:t>
      </w:r>
      <w:r>
        <w:rPr>
          <w:rFonts w:cs="David"/>
          <w:b/>
          <w:bCs/>
          <w:sz w:val="36"/>
          <w:rtl/>
        </w:rPr>
        <w:t xml:space="preserve">                        </w:t>
      </w:r>
      <w:r>
        <w:rPr>
          <w:rFonts w:cs="David"/>
          <w:b/>
          <w:bCs/>
          <w:sz w:val="36"/>
        </w:rPr>
        <w:t>II</w:t>
      </w:r>
      <w:r>
        <w:rPr>
          <w:rFonts w:cs="David"/>
          <w:rtl/>
        </w:rPr>
        <w:t xml:space="preserve">   ____</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r>
        <w:rPr>
          <w:rFonts w:cs="David"/>
          <w:rtl/>
        </w:rPr>
        <w:t>שם מדריך הניסוי (שם מלא): ____________________</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r>
        <w:rPr>
          <w:rFonts w:cs="David"/>
          <w:rtl/>
        </w:rPr>
        <w:t>תאריך ביצוע הניסוי: ______________</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r>
        <w:rPr>
          <w:rFonts w:cs="David"/>
          <w:rtl/>
        </w:rPr>
        <w:t>תאריך הגשת הדו"ח: ______________</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szCs w:val="28"/>
          <w:rtl/>
        </w:rPr>
      </w:pPr>
      <w:r>
        <w:rPr>
          <w:rFonts w:cs="David"/>
          <w:b/>
          <w:bCs/>
          <w:szCs w:val="28"/>
          <w:rtl/>
        </w:rPr>
        <w:t>הדו"ח מוגש על ידי:</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r>
        <w:rPr>
          <w:rFonts w:cs="David"/>
          <w:b/>
          <w:bCs/>
          <w:sz w:val="36"/>
        </w:rPr>
        <w:t>I</w:t>
      </w:r>
      <w:r w:rsidR="00CF284E">
        <w:rPr>
          <w:rFonts w:cs="David"/>
          <w:rtl/>
        </w:rPr>
        <w:t xml:space="preserve">    ______________________</w:t>
      </w:r>
      <w:r>
        <w:rPr>
          <w:rFonts w:cs="David"/>
          <w:rtl/>
        </w:rPr>
        <w:t xml:space="preserve">______                  </w:t>
      </w:r>
      <w:r>
        <w:rPr>
          <w:rFonts w:cs="David"/>
          <w:b/>
          <w:bCs/>
          <w:sz w:val="36"/>
        </w:rPr>
        <w:t>II</w:t>
      </w:r>
      <w:r w:rsidR="00CF284E">
        <w:rPr>
          <w:rFonts w:cs="David"/>
          <w:rtl/>
        </w:rPr>
        <w:t xml:space="preserve">   </w:t>
      </w:r>
      <w:r>
        <w:rPr>
          <w:rFonts w:cs="David"/>
          <w:rtl/>
        </w:rPr>
        <w:t>___________________________________</w:t>
      </w:r>
    </w:p>
    <w:p w:rsidR="001C5466" w:rsidRDefault="001C5466" w:rsidP="001C5466">
      <w:pPr>
        <w:bidi/>
        <w:rPr>
          <w:rFonts w:cs="David"/>
          <w:rtl/>
        </w:rPr>
      </w:pPr>
      <w:r>
        <w:rPr>
          <w:rFonts w:cs="David"/>
          <w:rtl/>
        </w:rPr>
        <w:t xml:space="preserve">                שם פרטי       משפחה                      ת.ז.                                      שם פרטי       משפחה                          ת.ז. </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r>
        <w:rPr>
          <w:rFonts w:cs="David"/>
          <w:rtl/>
        </w:rPr>
        <w:t>_______________               ____________            _________     __________</w:t>
      </w:r>
    </w:p>
    <w:p w:rsidR="001C5466" w:rsidRDefault="001C5466" w:rsidP="001C5466">
      <w:pPr>
        <w:bidi/>
        <w:rPr>
          <w:rFonts w:cs="David"/>
          <w:rtl/>
        </w:rPr>
      </w:pPr>
      <w:r>
        <w:rPr>
          <w:rFonts w:cs="David"/>
          <w:rtl/>
        </w:rPr>
        <w:t xml:space="preserve">                                       מסלול הלימוד                 מס' קבוצת המעבדה           תת קבוצה        מספר עמדה</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pBdr>
          <w:bottom w:val="double" w:sz="12" w:space="1" w:color="auto"/>
        </w:pBdr>
        <w:bidi/>
        <w:rPr>
          <w:rFonts w:cs="David"/>
          <w:rtl/>
        </w:rPr>
      </w:pP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cs="David"/>
          <w:b/>
          <w:bCs/>
          <w:szCs w:val="28"/>
          <w:rtl/>
        </w:rPr>
      </w:pPr>
      <w:r>
        <w:rPr>
          <w:rFonts w:cs="David"/>
          <w:b/>
          <w:bCs/>
          <w:szCs w:val="28"/>
          <w:u w:val="single"/>
          <w:rtl/>
        </w:rPr>
        <w:t>הערות הבודק לנושאים לקויים בדו"ח</w:t>
      </w:r>
      <w:r>
        <w:rPr>
          <w:rFonts w:cs="David"/>
          <w:b/>
          <w:bCs/>
          <w:szCs w:val="28"/>
          <w:rtl/>
        </w:rPr>
        <w:t>:</w:t>
      </w:r>
    </w:p>
    <w:p w:rsidR="001C5466" w:rsidRDefault="001C5466" w:rsidP="001C5466">
      <w:pPr>
        <w:bidi/>
        <w:rPr>
          <w:rFonts w:cs="David"/>
          <w:rtl/>
        </w:rPr>
      </w:pPr>
    </w:p>
    <w:p w:rsidR="001C5466" w:rsidRDefault="001C5466" w:rsidP="001C5466">
      <w:pPr>
        <w:bidi/>
        <w:rPr>
          <w:rFonts w:cs="David"/>
          <w:rtl/>
        </w:rPr>
      </w:pPr>
    </w:p>
    <w:p w:rsidR="001C5466" w:rsidRDefault="001C5466" w:rsidP="001C5466">
      <w:pPr>
        <w:bidi/>
        <w:rPr>
          <w:rFonts w:asciiTheme="minorBidi" w:hAnsiTheme="minorBidi"/>
          <w:b/>
          <w:bCs/>
          <w:u w:val="single"/>
          <w:rtl/>
        </w:rPr>
      </w:pPr>
    </w:p>
    <w:p w:rsidR="001C5466" w:rsidRDefault="001C5466" w:rsidP="001C5466">
      <w:pPr>
        <w:bidi/>
        <w:rPr>
          <w:rFonts w:asciiTheme="minorBidi" w:hAnsiTheme="minorBidi" w:hint="cs"/>
          <w:b/>
          <w:bCs/>
          <w:u w:val="single"/>
          <w:rtl/>
        </w:rPr>
      </w:pPr>
    </w:p>
    <w:p w:rsidR="001C5466" w:rsidRDefault="001C5466" w:rsidP="001C5466">
      <w:pPr>
        <w:bidi/>
        <w:rPr>
          <w:rFonts w:asciiTheme="minorBidi" w:hAnsiTheme="minorBidi" w:hint="cs"/>
          <w:b/>
          <w:bCs/>
          <w:u w:val="single"/>
          <w:rtl/>
        </w:rPr>
      </w:pPr>
    </w:p>
    <w:p w:rsidR="001C5466" w:rsidRDefault="001C5466" w:rsidP="001C5466">
      <w:pPr>
        <w:bidi/>
        <w:rPr>
          <w:rFonts w:asciiTheme="minorBidi" w:hAnsiTheme="minorBidi" w:hint="cs"/>
          <w:b/>
          <w:bCs/>
          <w:u w:val="single"/>
          <w:rtl/>
        </w:rPr>
      </w:pPr>
    </w:p>
    <w:p w:rsidR="001C5466" w:rsidRDefault="001C5466" w:rsidP="001C5466">
      <w:pPr>
        <w:bidi/>
        <w:rPr>
          <w:rFonts w:asciiTheme="minorBidi" w:hAnsiTheme="minorBidi" w:hint="cs"/>
          <w:b/>
          <w:bCs/>
          <w:u w:val="single"/>
          <w:rtl/>
        </w:rPr>
      </w:pPr>
    </w:p>
    <w:p w:rsidR="001C5466" w:rsidRDefault="001C5466" w:rsidP="001C5466">
      <w:pPr>
        <w:bidi/>
        <w:rPr>
          <w:rFonts w:asciiTheme="minorBidi" w:hAnsiTheme="minorBidi" w:hint="cs"/>
          <w:b/>
          <w:bCs/>
          <w:u w:val="single"/>
          <w:rtl/>
        </w:rPr>
      </w:pPr>
    </w:p>
    <w:p w:rsidR="0012154A" w:rsidRPr="009E1738" w:rsidRDefault="0012154A" w:rsidP="0012154A">
      <w:pPr>
        <w:bidi/>
        <w:spacing w:line="360" w:lineRule="auto"/>
        <w:jc w:val="both"/>
        <w:rPr>
          <w:b/>
          <w:bCs/>
          <w:sz w:val="32"/>
          <w:szCs w:val="32"/>
          <w:rtl/>
        </w:rPr>
      </w:pPr>
      <w:r w:rsidRPr="009E1738">
        <w:rPr>
          <w:rFonts w:hint="cs"/>
          <w:b/>
          <w:bCs/>
          <w:sz w:val="32"/>
          <w:szCs w:val="32"/>
          <w:rtl/>
        </w:rPr>
        <w:lastRenderedPageBreak/>
        <w:t xml:space="preserve"> רקע </w:t>
      </w:r>
      <w:proofErr w:type="spellStart"/>
      <w:r w:rsidRPr="009E1738">
        <w:rPr>
          <w:rFonts w:hint="cs"/>
          <w:b/>
          <w:bCs/>
          <w:sz w:val="32"/>
          <w:szCs w:val="32"/>
          <w:rtl/>
        </w:rPr>
        <w:t>תאורטי</w:t>
      </w:r>
      <w:proofErr w:type="spellEnd"/>
    </w:p>
    <w:p w:rsidR="00DD4E40" w:rsidRPr="00AE3F27" w:rsidRDefault="00DD4E40" w:rsidP="00DD4E40">
      <w:pPr>
        <w:widowControl w:val="0"/>
        <w:autoSpaceDE w:val="0"/>
        <w:autoSpaceDN w:val="0"/>
        <w:bidi/>
        <w:adjustRightInd w:val="0"/>
        <w:spacing w:line="360" w:lineRule="atLeast"/>
        <w:jc w:val="both"/>
        <w:rPr>
          <w:rFonts w:asciiTheme="minorBidi" w:hAnsiTheme="minorBidi"/>
        </w:rPr>
      </w:pPr>
      <w:r w:rsidRPr="00AE3F27">
        <w:rPr>
          <w:rFonts w:asciiTheme="minorBidi" w:hAnsiTheme="minorBidi"/>
          <w:rtl/>
        </w:rPr>
        <w:t xml:space="preserve">אור הוא תופעה </w:t>
      </w:r>
      <w:proofErr w:type="spellStart"/>
      <w:r w:rsidRPr="00AE3F27">
        <w:rPr>
          <w:rFonts w:asciiTheme="minorBidi" w:hAnsiTheme="minorBidi"/>
          <w:rtl/>
        </w:rPr>
        <w:t>פיזיקלית</w:t>
      </w:r>
      <w:proofErr w:type="spellEnd"/>
      <w:r w:rsidRPr="00AE3F27">
        <w:rPr>
          <w:rFonts w:asciiTheme="minorBidi" w:hAnsiTheme="minorBidi"/>
          <w:rtl/>
        </w:rPr>
        <w:t xml:space="preserve"> בעלת תכונות חלקיקיות (פוטונים) וגליות (קרינה אלקטרומגנטית). הקירוב הגיאומטרי מקרב את קרני האור לקווים ישרים. תיאור זה הווה כלי פשוט ושימושי לטיפול בבעיות מסוג הדמיית תמונה ומעבר אור דרך אמצעים אופטיים כגון: עדשות, מראות וצמצמים. מעתה נתייחס לתכונות </w:t>
      </w:r>
      <w:proofErr w:type="spellStart"/>
      <w:r w:rsidRPr="00AE3F27">
        <w:rPr>
          <w:rFonts w:asciiTheme="minorBidi" w:hAnsiTheme="minorBidi"/>
          <w:rtl/>
        </w:rPr>
        <w:t>הגאומטריות</w:t>
      </w:r>
      <w:proofErr w:type="spellEnd"/>
      <w:r w:rsidRPr="00AE3F27">
        <w:rPr>
          <w:rFonts w:asciiTheme="minorBidi" w:hAnsiTheme="minorBidi"/>
          <w:rtl/>
        </w:rPr>
        <w:t xml:space="preserve"> של קרני האור בלבד. תחילה נגדיר מספר מושגים:</w:t>
      </w:r>
      <w:r w:rsidRPr="00AE3F27">
        <w:rPr>
          <w:rFonts w:asciiTheme="minorBidi" w:hAnsiTheme="minorBidi"/>
        </w:rPr>
        <w:t xml:space="preserve"> </w:t>
      </w:r>
    </w:p>
    <w:p w:rsidR="00DD4E40" w:rsidRPr="00AE3F27" w:rsidRDefault="00DD4E40" w:rsidP="00DD4E40">
      <w:pPr>
        <w:widowControl w:val="0"/>
        <w:autoSpaceDE w:val="0"/>
        <w:autoSpaceDN w:val="0"/>
        <w:bidi/>
        <w:adjustRightInd w:val="0"/>
        <w:spacing w:line="360" w:lineRule="atLeast"/>
        <w:jc w:val="both"/>
        <w:rPr>
          <w:rFonts w:asciiTheme="minorBidi" w:hAnsiTheme="minorBidi"/>
          <w:rtl/>
        </w:rPr>
      </w:pPr>
      <w:r w:rsidRPr="00AE3F27">
        <w:rPr>
          <w:rFonts w:asciiTheme="minorBidi" w:hAnsiTheme="minorBidi"/>
          <w:u w:val="single"/>
          <w:rtl/>
        </w:rPr>
        <w:t>עצם</w:t>
      </w:r>
      <w:r w:rsidRPr="00AE3F27">
        <w:rPr>
          <w:rFonts w:asciiTheme="minorBidi" w:hAnsiTheme="minorBidi"/>
          <w:rtl/>
        </w:rPr>
        <w:t xml:space="preserve">- גוף המחזיר אור שהופץ ממקור אור. עצם סטנדרטי פולט קרני אור בכל הכיוונים בצורה רדיאלית. </w:t>
      </w:r>
    </w:p>
    <w:p w:rsidR="00DD4E40" w:rsidRPr="00AE3F27" w:rsidRDefault="00DD4E40" w:rsidP="00DD4E40">
      <w:pPr>
        <w:widowControl w:val="0"/>
        <w:autoSpaceDE w:val="0"/>
        <w:autoSpaceDN w:val="0"/>
        <w:bidi/>
        <w:adjustRightInd w:val="0"/>
        <w:spacing w:line="360" w:lineRule="atLeast"/>
        <w:jc w:val="both"/>
        <w:rPr>
          <w:rFonts w:asciiTheme="minorBidi" w:hAnsiTheme="minorBidi"/>
          <w:rtl/>
        </w:rPr>
      </w:pPr>
      <w:r w:rsidRPr="00AE3F27">
        <w:rPr>
          <w:rFonts w:asciiTheme="minorBidi" w:hAnsiTheme="minorBidi"/>
          <w:u w:val="single"/>
          <w:rtl/>
        </w:rPr>
        <w:t>דמות</w:t>
      </w:r>
      <w:r w:rsidRPr="00AE3F27">
        <w:rPr>
          <w:rFonts w:asciiTheme="minorBidi" w:hAnsiTheme="minorBidi"/>
          <w:rtl/>
        </w:rPr>
        <w:t>- הדמיה של עצם הנוצרת בנקודה כלשהי במרחב כתוצאה ממפגש קרניים באותה הנקודה.</w:t>
      </w:r>
      <w:r>
        <w:rPr>
          <w:rFonts w:asciiTheme="minorBidi" w:hAnsiTheme="minorBidi" w:hint="cs"/>
          <w:rtl/>
        </w:rPr>
        <w:t xml:space="preserve"> אם הדמות נוצרת </w:t>
      </w:r>
      <w:r w:rsidRPr="00AE3F27">
        <w:rPr>
          <w:rFonts w:asciiTheme="minorBidi" w:hAnsiTheme="minorBidi"/>
          <w:rtl/>
        </w:rPr>
        <w:t>כתוצאה ממפגש פיזי של קרניים שיצאו מנקודה בודדת בעצם, בנקודה אחרת במרחב</w:t>
      </w:r>
      <w:r>
        <w:rPr>
          <w:rFonts w:asciiTheme="minorBidi" w:hAnsiTheme="minorBidi" w:hint="cs"/>
          <w:rtl/>
        </w:rPr>
        <w:t xml:space="preserve">, היא תקרא </w:t>
      </w:r>
      <w:r w:rsidRPr="00EF3CF6">
        <w:rPr>
          <w:rFonts w:asciiTheme="minorBidi" w:hAnsiTheme="minorBidi" w:hint="cs"/>
          <w:i/>
          <w:iCs/>
          <w:rtl/>
        </w:rPr>
        <w:t>דמות ממשית</w:t>
      </w:r>
      <w:r>
        <w:rPr>
          <w:rFonts w:asciiTheme="minorBidi" w:hAnsiTheme="minorBidi" w:hint="cs"/>
          <w:rtl/>
        </w:rPr>
        <w:t xml:space="preserve">. אם נוצרת </w:t>
      </w:r>
      <w:r w:rsidRPr="00AE3F27">
        <w:rPr>
          <w:rFonts w:asciiTheme="minorBidi" w:hAnsiTheme="minorBidi"/>
          <w:rtl/>
        </w:rPr>
        <w:t>ממפגש מדומה של המשכי קרניים שאינן נפגשות פיזית במרחב</w:t>
      </w:r>
      <w:r>
        <w:rPr>
          <w:rFonts w:asciiTheme="minorBidi" w:hAnsiTheme="minorBidi" w:hint="cs"/>
          <w:rtl/>
        </w:rPr>
        <w:t xml:space="preserve">, אזי תקרא </w:t>
      </w:r>
      <w:r w:rsidRPr="00EF3CF6">
        <w:rPr>
          <w:rFonts w:asciiTheme="minorBidi" w:hAnsiTheme="minorBidi" w:hint="cs"/>
          <w:i/>
          <w:iCs/>
          <w:rtl/>
        </w:rPr>
        <w:t>דמות מדומה</w:t>
      </w:r>
      <w:r>
        <w:rPr>
          <w:rFonts w:asciiTheme="minorBidi" w:hAnsiTheme="minorBidi" w:hint="cs"/>
          <w:rtl/>
        </w:rPr>
        <w:t>.</w:t>
      </w:r>
    </w:p>
    <w:p w:rsidR="00DD4E40" w:rsidRPr="008823FF" w:rsidRDefault="00DD4E40" w:rsidP="00DD4E40">
      <w:pPr>
        <w:widowControl w:val="0"/>
        <w:autoSpaceDE w:val="0"/>
        <w:autoSpaceDN w:val="0"/>
        <w:bidi/>
        <w:adjustRightInd w:val="0"/>
        <w:spacing w:after="240" w:line="360" w:lineRule="atLeast"/>
        <w:jc w:val="both"/>
        <w:rPr>
          <w:rFonts w:asciiTheme="minorBidi" w:hAnsiTheme="minorBidi"/>
          <w:rtl/>
        </w:rPr>
      </w:pPr>
      <w:r w:rsidRPr="00AE3F27">
        <w:rPr>
          <w:rFonts w:asciiTheme="minorBidi" w:hAnsiTheme="minorBidi"/>
          <w:rtl/>
        </w:rPr>
        <w:t xml:space="preserve">עדשות הן גוף שקוף שלפחות אחד ממשטחי הגבול שלהן עקום (בניסוי שלנו בצורה כדורית). על פי חוק </w:t>
      </w:r>
      <w:proofErr w:type="spellStart"/>
      <w:r w:rsidRPr="00AE3F27">
        <w:rPr>
          <w:rFonts w:asciiTheme="minorBidi" w:hAnsiTheme="minorBidi"/>
          <w:rtl/>
        </w:rPr>
        <w:t>סנל</w:t>
      </w:r>
      <w:proofErr w:type="spellEnd"/>
      <w:r w:rsidRPr="00AE3F27">
        <w:rPr>
          <w:rFonts w:asciiTheme="minorBidi" w:hAnsiTheme="minorBidi"/>
          <w:rtl/>
        </w:rPr>
        <w:t xml:space="preserve"> מקדם השבירה של העדשה וצורתה </w:t>
      </w:r>
      <w:proofErr w:type="spellStart"/>
      <w:r w:rsidRPr="00AE3F27">
        <w:rPr>
          <w:rFonts w:asciiTheme="minorBidi" w:hAnsiTheme="minorBidi"/>
          <w:rtl/>
        </w:rPr>
        <w:t>הגאומטרית</w:t>
      </w:r>
      <w:proofErr w:type="spellEnd"/>
      <w:r w:rsidRPr="00AE3F27">
        <w:rPr>
          <w:rFonts w:asciiTheme="minorBidi" w:hAnsiTheme="minorBidi"/>
          <w:rtl/>
        </w:rPr>
        <w:t xml:space="preserve">, יוצרים עיוות בכיוון התקדמות קרני האור, כך שהעדשה יוצרת הסטה של קרני האור מכיוון ההתקדמות המקורי. לכל עדשה ניתן להגדיר גודל מאפיין, התלוי במאפיינים </w:t>
      </w:r>
      <w:proofErr w:type="spellStart"/>
      <w:r w:rsidRPr="00AE3F27">
        <w:rPr>
          <w:rFonts w:asciiTheme="minorBidi" w:hAnsiTheme="minorBidi"/>
          <w:rtl/>
        </w:rPr>
        <w:t>הגאומטריים</w:t>
      </w:r>
      <w:proofErr w:type="spellEnd"/>
      <w:r w:rsidRPr="00AE3F27">
        <w:rPr>
          <w:rFonts w:asciiTheme="minorBidi" w:hAnsiTheme="minorBidi"/>
          <w:rtl/>
        </w:rPr>
        <w:t xml:space="preserve"> של העדשה ואינדקס השבירה של החומר ממנו היא עשויה, הנקרא "אורך המוקד" ומסומן באות </w:t>
      </w:r>
      <w:r w:rsidRPr="00AE3F27">
        <w:rPr>
          <w:rFonts w:asciiTheme="minorBidi" w:hAnsiTheme="minorBidi"/>
        </w:rPr>
        <w:t>f</w:t>
      </w:r>
      <w:r w:rsidRPr="00AE3F27">
        <w:rPr>
          <w:rFonts w:asciiTheme="minorBidi" w:hAnsiTheme="minorBidi"/>
          <w:rtl/>
        </w:rPr>
        <w:t>.</w:t>
      </w:r>
      <w:r w:rsidRPr="00AE3F27">
        <w:rPr>
          <w:rFonts w:asciiTheme="minorBidi" w:hAnsiTheme="minorBidi"/>
        </w:rPr>
        <w:t xml:space="preserve"> </w:t>
      </w:r>
      <w:r w:rsidRPr="00AE3F27">
        <w:rPr>
          <w:rFonts w:asciiTheme="minorBidi" w:hAnsiTheme="minorBidi"/>
          <w:rtl/>
        </w:rPr>
        <w:t xml:space="preserve">אורך המוקד הוא המרחק בין העדשה לבין נקודת מפגש קרניים מקבילות הנכנסות לעדשה. קרניים מקבילות בקירוב </w:t>
      </w:r>
      <w:proofErr w:type="spellStart"/>
      <w:r w:rsidRPr="00AE3F27">
        <w:rPr>
          <w:rFonts w:asciiTheme="minorBidi" w:hAnsiTheme="minorBidi"/>
          <w:rtl/>
        </w:rPr>
        <w:t>הגאומטרי</w:t>
      </w:r>
      <w:proofErr w:type="spellEnd"/>
      <w:r w:rsidRPr="00AE3F27">
        <w:rPr>
          <w:rFonts w:asciiTheme="minorBidi" w:hAnsiTheme="minorBidi"/>
          <w:rtl/>
        </w:rPr>
        <w:t xml:space="preserve"> הן קרניים שיצאו מעצם מרוחק מאוד מהעדשה, כך ש</w:t>
      </w:r>
      <m:oMath>
        <m:r>
          <w:rPr>
            <w:rFonts w:ascii="Cambria Math" w:hAnsi="Cambria Math"/>
          </w:rPr>
          <m:t>u</m:t>
        </m:r>
        <m:r>
          <w:rPr>
            <w:rFonts w:ascii="Cambria Math" w:hAnsiTheme="minorBidi"/>
          </w:rPr>
          <m:t>→∞</m:t>
        </m:r>
      </m:oMath>
      <w:r w:rsidRPr="00AE3F27">
        <w:rPr>
          <w:rFonts w:asciiTheme="minorBidi" w:eastAsiaTheme="minorEastAsia" w:hAnsiTheme="minorBidi"/>
          <w:rtl/>
        </w:rPr>
        <w:t>. כמו כן, עובי העדשה יהיה זניח ביחס לכל גודל אחר במערכת.</w:t>
      </w:r>
    </w:p>
    <w:p w:rsidR="00DD4E40" w:rsidRPr="00AE3F27" w:rsidRDefault="00DD4E40" w:rsidP="00DD4E40">
      <w:pPr>
        <w:widowControl w:val="0"/>
        <w:autoSpaceDE w:val="0"/>
        <w:autoSpaceDN w:val="0"/>
        <w:bidi/>
        <w:adjustRightInd w:val="0"/>
        <w:spacing w:after="240" w:line="360" w:lineRule="atLeast"/>
        <w:jc w:val="both"/>
        <w:rPr>
          <w:rFonts w:asciiTheme="minorBidi" w:eastAsiaTheme="minorEastAsia" w:hAnsiTheme="minorBidi"/>
          <w:rtl/>
        </w:rPr>
      </w:pPr>
      <w:r w:rsidRPr="00AE3F27">
        <w:rPr>
          <w:rFonts w:asciiTheme="minorBidi" w:hAnsiTheme="minorBidi"/>
          <w:color w:val="000000" w:themeColor="text1"/>
          <w:rtl/>
        </w:rPr>
        <w:t>עדשה מרכזת היא עדשה הממקדת את קרני האור במקביל למישור מוקד השלה</w:t>
      </w:r>
      <w:r w:rsidRPr="00AE3F27">
        <w:rPr>
          <w:rFonts w:asciiTheme="minorBidi" w:hAnsiTheme="minorBidi"/>
          <w:color w:val="000000" w:themeColor="text1"/>
        </w:rPr>
        <w:t xml:space="preserve">. </w:t>
      </w:r>
      <w:r w:rsidRPr="00AE3F27">
        <w:rPr>
          <w:rFonts w:asciiTheme="minorBidi" w:hAnsiTheme="minorBidi"/>
          <w:color w:val="000000" w:themeColor="text1"/>
          <w:rtl/>
        </w:rPr>
        <w:t>עדשה מפזרת מסיטה קרניים מקבילות כך שהמשכיהן נפגשות בנקודת המוקד בצד ממנו הן באות.</w:t>
      </w:r>
    </w:p>
    <w:p w:rsidR="00DD4E40" w:rsidRPr="00AE3F27" w:rsidRDefault="00DD4E40" w:rsidP="00DD4E40">
      <w:pPr>
        <w:widowControl w:val="0"/>
        <w:autoSpaceDE w:val="0"/>
        <w:autoSpaceDN w:val="0"/>
        <w:bidi/>
        <w:adjustRightInd w:val="0"/>
        <w:spacing w:line="360" w:lineRule="atLeast"/>
        <w:jc w:val="center"/>
        <w:rPr>
          <w:rFonts w:asciiTheme="minorBidi" w:eastAsiaTheme="minorEastAsia" w:hAnsiTheme="minorBidi"/>
          <w:rtl/>
        </w:rPr>
      </w:pPr>
      <w:r w:rsidRPr="00AE3F27">
        <w:rPr>
          <w:rFonts w:asciiTheme="minorBidi" w:eastAsiaTheme="minorEastAsia" w:hAnsiTheme="minorBidi"/>
          <w:noProof/>
        </w:rPr>
        <w:drawing>
          <wp:inline distT="0" distB="0" distL="0" distR="0">
            <wp:extent cx="1470279" cy="922564"/>
            <wp:effectExtent l="19050" t="0" r="0" b="0"/>
            <wp:docPr id="3" name="Picture 2" descr="../Desktop/Screen%20Shot%202016-11-05%20at%209.43.34%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1-05%20at%209.43.34%20PM.p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78280" cy="927585"/>
                    </a:xfrm>
                    <a:prstGeom prst="rect">
                      <a:avLst/>
                    </a:prstGeom>
                    <a:noFill/>
                    <a:ln>
                      <a:noFill/>
                    </a:ln>
                  </pic:spPr>
                </pic:pic>
              </a:graphicData>
            </a:graphic>
          </wp:inline>
        </w:drawing>
      </w:r>
      <w:r w:rsidRPr="00AE3F27">
        <w:rPr>
          <w:rFonts w:asciiTheme="minorBidi" w:eastAsiaTheme="minorEastAsia" w:hAnsiTheme="minorBidi"/>
          <w:noProof/>
        </w:rPr>
        <w:drawing>
          <wp:inline distT="0" distB="0" distL="0" distR="0">
            <wp:extent cx="1851050" cy="922565"/>
            <wp:effectExtent l="19050" t="0" r="0" b="0"/>
            <wp:docPr id="1" name="Picture 1" descr="../Desktop/Screen%20Shot%202016-11-05%20at%209.43.28%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05%20at%209.43.28%20PM.p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58826" cy="926441"/>
                    </a:xfrm>
                    <a:prstGeom prst="rect">
                      <a:avLst/>
                    </a:prstGeom>
                    <a:noFill/>
                    <a:ln>
                      <a:noFill/>
                    </a:ln>
                  </pic:spPr>
                </pic:pic>
              </a:graphicData>
            </a:graphic>
          </wp:inline>
        </w:drawing>
      </w:r>
    </w:p>
    <w:p w:rsidR="00DD4E40" w:rsidRPr="00AE3F27" w:rsidRDefault="00DD4E40" w:rsidP="00DD4E40">
      <w:pPr>
        <w:widowControl w:val="0"/>
        <w:autoSpaceDE w:val="0"/>
        <w:autoSpaceDN w:val="0"/>
        <w:bidi/>
        <w:adjustRightInd w:val="0"/>
        <w:spacing w:line="360" w:lineRule="atLeast"/>
        <w:jc w:val="center"/>
        <w:rPr>
          <w:rFonts w:asciiTheme="minorBidi" w:hAnsiTheme="minorBidi"/>
          <w:color w:val="000000" w:themeColor="text1"/>
          <w:sz w:val="22"/>
          <w:szCs w:val="22"/>
          <w:rtl/>
        </w:rPr>
      </w:pPr>
      <w:r w:rsidRPr="00AE3F27">
        <w:rPr>
          <w:rFonts w:asciiTheme="minorBidi" w:hAnsiTheme="minorBidi"/>
          <w:color w:val="000000" w:themeColor="text1"/>
          <w:sz w:val="22"/>
          <w:szCs w:val="22"/>
          <w:rtl/>
        </w:rPr>
        <w:t>איור 1- מהלך קרניים של עדשה מרכזת (שמאל) ועדשה מפזרת (ימין)</w:t>
      </w:r>
    </w:p>
    <w:p w:rsidR="00DD4E40" w:rsidRPr="00AE3F27" w:rsidRDefault="00DD4E40" w:rsidP="00DD4E40">
      <w:pPr>
        <w:widowControl w:val="0"/>
        <w:autoSpaceDE w:val="0"/>
        <w:autoSpaceDN w:val="0"/>
        <w:bidi/>
        <w:adjustRightInd w:val="0"/>
        <w:spacing w:after="240" w:line="360" w:lineRule="atLeast"/>
        <w:jc w:val="both"/>
        <w:rPr>
          <w:rFonts w:asciiTheme="minorBidi" w:hAnsiTheme="minorBidi"/>
          <w:color w:val="000000" w:themeColor="text1"/>
          <w:u w:val="single"/>
          <w:rtl/>
        </w:rPr>
      </w:pPr>
      <w:r w:rsidRPr="00AE3F27">
        <w:rPr>
          <w:rFonts w:asciiTheme="minorBidi" w:hAnsiTheme="minorBidi"/>
          <w:rtl/>
        </w:rPr>
        <w:t xml:space="preserve">עבור עדשות דקות, מתקיים קשר </w:t>
      </w:r>
      <w:proofErr w:type="spellStart"/>
      <w:r w:rsidRPr="00AE3F27">
        <w:rPr>
          <w:rFonts w:asciiTheme="minorBidi" w:hAnsiTheme="minorBidi"/>
          <w:rtl/>
        </w:rPr>
        <w:t>פונקציונלי</w:t>
      </w:r>
      <w:proofErr w:type="spellEnd"/>
      <w:r w:rsidRPr="00AE3F27">
        <w:rPr>
          <w:rFonts w:asciiTheme="minorBidi" w:hAnsiTheme="minorBidi"/>
          <w:rtl/>
        </w:rPr>
        <w:t xml:space="preserve"> בין הגדלים </w:t>
      </w:r>
      <w:proofErr w:type="spellStart"/>
      <w:r w:rsidRPr="00AE3F27">
        <w:rPr>
          <w:rFonts w:asciiTheme="minorBidi" w:hAnsiTheme="minorBidi"/>
        </w:rPr>
        <w:t>u,v,f</w:t>
      </w:r>
      <w:proofErr w:type="spellEnd"/>
      <w:r w:rsidRPr="00AE3F27">
        <w:rPr>
          <w:rFonts w:asciiTheme="minorBidi" w:hAnsiTheme="minorBidi"/>
          <w:rtl/>
        </w:rPr>
        <w:t xml:space="preserve">. </w:t>
      </w:r>
    </w:p>
    <w:p w:rsidR="00DD4E40" w:rsidRPr="00AE3F27" w:rsidRDefault="00DD4E40" w:rsidP="00DD4E40">
      <w:pPr>
        <w:widowControl w:val="0"/>
        <w:autoSpaceDE w:val="0"/>
        <w:autoSpaceDN w:val="0"/>
        <w:adjustRightInd w:val="0"/>
        <w:spacing w:line="360" w:lineRule="atLeast"/>
        <w:jc w:val="center"/>
        <w:rPr>
          <w:rFonts w:asciiTheme="minorBidi" w:eastAsiaTheme="minorEastAsia" w:hAnsiTheme="minorBidi"/>
          <w:color w:val="000000" w:themeColor="text1"/>
        </w:rPr>
      </w:pPr>
      <m:oMath>
        <m:f>
          <m:fPr>
            <m:ctrlPr>
              <w:rPr>
                <w:rFonts w:ascii="Cambria Math" w:hAnsiTheme="minorBidi"/>
                <w:i/>
                <w:color w:val="000000" w:themeColor="text1"/>
              </w:rPr>
            </m:ctrlPr>
          </m:fPr>
          <m:num>
            <m:r>
              <w:rPr>
                <w:rFonts w:ascii="Cambria Math" w:hAnsiTheme="minorBidi"/>
                <w:color w:val="000000" w:themeColor="text1"/>
              </w:rPr>
              <m:t>1</m:t>
            </m:r>
          </m:num>
          <m:den>
            <m:r>
              <w:rPr>
                <w:rFonts w:ascii="Cambria Math" w:hAnsi="Cambria Math"/>
                <w:color w:val="000000" w:themeColor="text1"/>
              </w:rPr>
              <m:t>f</m:t>
            </m:r>
          </m:den>
        </m:f>
        <m:r>
          <w:rPr>
            <w:rFonts w:ascii="Cambria Math" w:hAnsiTheme="minorBidi"/>
            <w:color w:val="000000" w:themeColor="text1"/>
          </w:rPr>
          <m:t>=</m:t>
        </m:r>
        <m:f>
          <m:fPr>
            <m:ctrlPr>
              <w:rPr>
                <w:rFonts w:ascii="Cambria Math" w:hAnsiTheme="minorBidi"/>
                <w:i/>
                <w:color w:val="000000" w:themeColor="text1"/>
              </w:rPr>
            </m:ctrlPr>
          </m:fPr>
          <m:num>
            <m:r>
              <w:rPr>
                <w:rFonts w:ascii="Cambria Math" w:hAnsiTheme="minorBidi"/>
                <w:color w:val="000000" w:themeColor="text1"/>
              </w:rPr>
              <m:t>1</m:t>
            </m:r>
          </m:num>
          <m:den>
            <m:r>
              <w:rPr>
                <w:rFonts w:ascii="Cambria Math" w:hAnsi="Cambria Math"/>
                <w:color w:val="000000" w:themeColor="text1"/>
              </w:rPr>
              <m:t>u</m:t>
            </m:r>
          </m:den>
        </m:f>
        <m:r>
          <w:rPr>
            <w:rFonts w:ascii="Cambria Math" w:hAnsiTheme="minorBidi"/>
            <w:color w:val="000000" w:themeColor="text1"/>
          </w:rPr>
          <m:t>+</m:t>
        </m:r>
        <m:f>
          <m:fPr>
            <m:ctrlPr>
              <w:rPr>
                <w:rFonts w:ascii="Cambria Math" w:hAnsiTheme="minorBidi"/>
                <w:i/>
                <w:color w:val="000000" w:themeColor="text1"/>
              </w:rPr>
            </m:ctrlPr>
          </m:fPr>
          <m:num>
            <m:r>
              <w:rPr>
                <w:rFonts w:ascii="Cambria Math" w:hAnsiTheme="minorBidi"/>
                <w:color w:val="000000" w:themeColor="text1"/>
              </w:rPr>
              <m:t>1</m:t>
            </m:r>
          </m:num>
          <m:den>
            <m:r>
              <w:rPr>
                <w:rFonts w:ascii="Cambria Math" w:hAnsi="Cambria Math"/>
                <w:color w:val="000000" w:themeColor="text1"/>
              </w:rPr>
              <m:t>v</m:t>
            </m:r>
          </m:den>
        </m:f>
      </m:oMath>
      <w:r w:rsidRPr="00AE3F27">
        <w:rPr>
          <w:rFonts w:asciiTheme="minorBidi" w:eastAsiaTheme="minorEastAsia" w:hAnsiTheme="minorBidi"/>
          <w:color w:val="000000" w:themeColor="text1"/>
        </w:rPr>
        <w:t xml:space="preserve">  (1)</w:t>
      </w:r>
    </w:p>
    <w:p w:rsidR="00DD4E40" w:rsidRPr="00AE3F27" w:rsidRDefault="00DD4E40" w:rsidP="00DD4E40">
      <w:pPr>
        <w:widowControl w:val="0"/>
        <w:autoSpaceDE w:val="0"/>
        <w:autoSpaceDN w:val="0"/>
        <w:bidi/>
        <w:adjustRightInd w:val="0"/>
        <w:spacing w:line="360" w:lineRule="atLeast"/>
        <w:jc w:val="both"/>
        <w:rPr>
          <w:rFonts w:asciiTheme="minorBidi" w:eastAsiaTheme="minorEastAsia" w:hAnsiTheme="minorBidi"/>
          <w:color w:val="000000" w:themeColor="text1"/>
          <w:rtl/>
        </w:rPr>
      </w:pPr>
      <w:r w:rsidRPr="00AE3F27">
        <w:rPr>
          <w:rFonts w:asciiTheme="minorBidi" w:eastAsiaTheme="minorEastAsia" w:hAnsiTheme="minorBidi"/>
          <w:color w:val="000000" w:themeColor="text1"/>
          <w:rtl/>
        </w:rPr>
        <w:t xml:space="preserve">כאשר </w:t>
      </w:r>
      <w:r w:rsidRPr="00AE3F27">
        <w:rPr>
          <w:rFonts w:asciiTheme="minorBidi" w:eastAsiaTheme="minorEastAsia" w:hAnsiTheme="minorBidi"/>
          <w:color w:val="000000" w:themeColor="text1"/>
        </w:rPr>
        <w:t>u</w:t>
      </w:r>
      <w:r w:rsidRPr="00AE3F27">
        <w:rPr>
          <w:rFonts w:asciiTheme="minorBidi" w:eastAsiaTheme="minorEastAsia" w:hAnsiTheme="minorBidi"/>
          <w:color w:val="000000" w:themeColor="text1"/>
          <w:rtl/>
        </w:rPr>
        <w:t xml:space="preserve"> הוא מרחק העצם מהעדשה, </w:t>
      </w:r>
      <w:r w:rsidRPr="00AE3F27">
        <w:rPr>
          <w:rFonts w:asciiTheme="minorBidi" w:eastAsiaTheme="minorEastAsia" w:hAnsiTheme="minorBidi"/>
          <w:color w:val="000000" w:themeColor="text1"/>
        </w:rPr>
        <w:t>v</w:t>
      </w:r>
      <w:r w:rsidRPr="00AE3F27">
        <w:rPr>
          <w:rFonts w:asciiTheme="minorBidi" w:eastAsiaTheme="minorEastAsia" w:hAnsiTheme="minorBidi"/>
          <w:color w:val="000000" w:themeColor="text1"/>
          <w:rtl/>
        </w:rPr>
        <w:t xml:space="preserve"> הוא מרחק הדמות מהעדשה ו </w:t>
      </w:r>
      <w:r w:rsidRPr="00AE3F27">
        <w:rPr>
          <w:rFonts w:asciiTheme="minorBidi" w:eastAsiaTheme="minorEastAsia" w:hAnsiTheme="minorBidi"/>
          <w:color w:val="000000" w:themeColor="text1"/>
        </w:rPr>
        <w:t>f</w:t>
      </w:r>
      <w:r w:rsidRPr="00AE3F27">
        <w:rPr>
          <w:rFonts w:asciiTheme="minorBidi" w:eastAsiaTheme="minorEastAsia" w:hAnsiTheme="minorBidi"/>
          <w:color w:val="000000" w:themeColor="text1"/>
          <w:rtl/>
        </w:rPr>
        <w:t xml:space="preserve"> הוא מוקד העדשה.</w:t>
      </w:r>
    </w:p>
    <w:p w:rsidR="00DD4E40" w:rsidRPr="00AE3F27" w:rsidRDefault="00DD4E40" w:rsidP="00DD4E40">
      <w:pPr>
        <w:widowControl w:val="0"/>
        <w:autoSpaceDE w:val="0"/>
        <w:autoSpaceDN w:val="0"/>
        <w:bidi/>
        <w:adjustRightInd w:val="0"/>
        <w:spacing w:after="240" w:line="360" w:lineRule="atLeast"/>
        <w:jc w:val="both"/>
        <w:rPr>
          <w:rFonts w:asciiTheme="minorBidi" w:eastAsiaTheme="minorEastAsia" w:hAnsiTheme="minorBidi"/>
          <w:color w:val="000000" w:themeColor="text1"/>
          <w:rtl/>
        </w:rPr>
      </w:pPr>
      <w:r w:rsidRPr="00AE3F27">
        <w:rPr>
          <w:rFonts w:asciiTheme="minorBidi" w:hAnsiTheme="minorBidi"/>
          <w:color w:val="000000" w:themeColor="text1"/>
          <w:u w:val="single"/>
          <w:rtl/>
        </w:rPr>
        <w:t xml:space="preserve">הגדלה רוחבית </w:t>
      </w:r>
      <w:r w:rsidRPr="00AE3F27">
        <w:rPr>
          <w:rFonts w:asciiTheme="minorBidi" w:hAnsiTheme="minorBidi"/>
          <w:color w:val="000000" w:themeColor="text1"/>
          <w:u w:val="single"/>
        </w:rPr>
        <w:t>M</w:t>
      </w:r>
      <w:r w:rsidRPr="00AE3F27">
        <w:rPr>
          <w:rFonts w:asciiTheme="minorBidi" w:hAnsiTheme="minorBidi"/>
          <w:color w:val="000000" w:themeColor="text1"/>
          <w:rtl/>
        </w:rPr>
        <w:t xml:space="preserve"> היא היחס בין גובה הדמות </w:t>
      </w:r>
      <w:r w:rsidRPr="00AE3F27">
        <w:rPr>
          <w:rFonts w:asciiTheme="minorBidi" w:hAnsiTheme="minorBidi"/>
          <w:color w:val="000000" w:themeColor="text1"/>
        </w:rPr>
        <w:t>h</w:t>
      </w:r>
      <w:r w:rsidRPr="00AE3F27">
        <w:rPr>
          <w:rFonts w:asciiTheme="minorBidi" w:hAnsiTheme="minorBidi"/>
          <w:color w:val="000000" w:themeColor="text1"/>
          <w:rtl/>
        </w:rPr>
        <w:t xml:space="preserve"> ביחס לציר האופטי לגובה העצם ביחס לציר האופטי </w:t>
      </w:r>
      <w:r w:rsidRPr="00AE3F27">
        <w:rPr>
          <w:rFonts w:asciiTheme="minorBidi" w:hAnsiTheme="minorBidi"/>
          <w:color w:val="000000" w:themeColor="text1"/>
        </w:rPr>
        <w:t>H</w:t>
      </w:r>
      <w:r w:rsidRPr="00AE3F27">
        <w:rPr>
          <w:rFonts w:asciiTheme="minorBidi" w:hAnsiTheme="minorBidi"/>
          <w:color w:val="000000" w:themeColor="text1"/>
          <w:rtl/>
        </w:rPr>
        <w:t xml:space="preserve">, כאשר </w:t>
      </w:r>
      <m:oMath>
        <m:r>
          <w:rPr>
            <w:rFonts w:ascii="Cambria Math" w:hAnsi="Cambria Math"/>
            <w:color w:val="000000" w:themeColor="text1"/>
          </w:rPr>
          <m:t>M</m:t>
        </m:r>
        <m:r>
          <w:rPr>
            <w:rFonts w:ascii="Cambria Math" w:hAnsiTheme="minorBidi"/>
            <w:color w:val="000000" w:themeColor="text1"/>
          </w:rPr>
          <m:t>&gt;0</m:t>
        </m:r>
      </m:oMath>
      <w:r w:rsidRPr="00AE3F27">
        <w:rPr>
          <w:rFonts w:asciiTheme="minorBidi" w:eastAsiaTheme="minorEastAsia" w:hAnsiTheme="minorBidi"/>
          <w:color w:val="000000" w:themeColor="text1"/>
          <w:rtl/>
        </w:rPr>
        <w:t xml:space="preserve">. הדמות תהיה ישרה וכאשר </w:t>
      </w:r>
      <m:oMath>
        <m:r>
          <m:rPr>
            <m:sty m:val="p"/>
          </m:rPr>
          <w:rPr>
            <w:rFonts w:ascii="Cambria Math" w:eastAsiaTheme="minorEastAsia" w:hAnsiTheme="minorBidi"/>
            <w:color w:val="000000" w:themeColor="text1"/>
          </w:rPr>
          <m:t>M</m:t>
        </m:r>
        <m:r>
          <w:rPr>
            <w:rFonts w:ascii="Cambria Math" w:eastAsiaTheme="minorEastAsia" w:hAnsiTheme="minorBidi"/>
            <w:color w:val="000000" w:themeColor="text1"/>
          </w:rPr>
          <m:t>&lt;0</m:t>
        </m:r>
      </m:oMath>
      <w:r w:rsidRPr="00AE3F27">
        <w:rPr>
          <w:rFonts w:asciiTheme="minorBidi" w:eastAsiaTheme="minorEastAsia" w:hAnsiTheme="minorBidi"/>
          <w:color w:val="000000" w:themeColor="text1"/>
          <w:rtl/>
        </w:rPr>
        <w:t>. הדמות תיראה הפוכה.</w:t>
      </w:r>
    </w:p>
    <w:p w:rsidR="00DD4E40" w:rsidRPr="00AE3F27" w:rsidRDefault="00DD4E40" w:rsidP="00DD4E40">
      <w:pPr>
        <w:widowControl w:val="0"/>
        <w:autoSpaceDE w:val="0"/>
        <w:autoSpaceDN w:val="0"/>
        <w:bidi/>
        <w:adjustRightInd w:val="0"/>
        <w:spacing w:after="240" w:line="360" w:lineRule="atLeast"/>
        <w:jc w:val="center"/>
        <w:rPr>
          <w:rFonts w:asciiTheme="minorBidi" w:eastAsiaTheme="minorEastAsia" w:hAnsiTheme="minorBidi"/>
          <w:color w:val="000000" w:themeColor="text1"/>
          <w:rtl/>
        </w:rPr>
      </w:pPr>
      <m:oMath>
        <m:r>
          <m:rPr>
            <m:sty m:val="p"/>
          </m:rPr>
          <w:rPr>
            <w:rFonts w:ascii="Cambria Math" w:hAnsiTheme="minorBidi"/>
            <w:color w:val="000000" w:themeColor="text1"/>
          </w:rPr>
          <m:t>M=</m:t>
        </m:r>
        <m:f>
          <m:fPr>
            <m:ctrlPr>
              <w:rPr>
                <w:rFonts w:ascii="Cambria Math" w:eastAsiaTheme="minorEastAsia" w:hAnsiTheme="minorBidi"/>
                <w:color w:val="000000" w:themeColor="text1"/>
              </w:rPr>
            </m:ctrlPr>
          </m:fPr>
          <m:num>
            <m:r>
              <m:rPr>
                <m:sty m:val="p"/>
              </m:rPr>
              <w:rPr>
                <w:rFonts w:ascii="Cambria Math" w:eastAsiaTheme="minorEastAsia" w:hAnsiTheme="minorBidi"/>
                <w:color w:val="000000" w:themeColor="text1"/>
              </w:rPr>
              <m:t>h</m:t>
            </m:r>
          </m:num>
          <m:den>
            <m:r>
              <m:rPr>
                <m:sty m:val="p"/>
              </m:rPr>
              <w:rPr>
                <w:rFonts w:ascii="Cambria Math" w:eastAsiaTheme="minorEastAsia" w:hAnsiTheme="minorBidi"/>
                <w:color w:val="000000" w:themeColor="text1"/>
              </w:rPr>
              <m:t>H</m:t>
            </m:r>
          </m:den>
        </m:f>
        <m:r>
          <m:rPr>
            <m:sty m:val="p"/>
          </m:rPr>
          <w:rPr>
            <w:rFonts w:ascii="Cambria Math" w:eastAsiaTheme="minorEastAsia" w:hAnsiTheme="minorBidi"/>
            <w:color w:val="000000" w:themeColor="text1"/>
          </w:rPr>
          <m:t>=</m:t>
        </m:r>
        <m:r>
          <m:rPr>
            <m:sty m:val="p"/>
          </m:rPr>
          <w:rPr>
            <w:rFonts w:ascii="Cambria Math" w:eastAsiaTheme="minorEastAsia" w:hAnsiTheme="minorBidi"/>
            <w:color w:val="000000" w:themeColor="text1"/>
          </w:rPr>
          <m:t>-</m:t>
        </m:r>
        <m:f>
          <m:fPr>
            <m:ctrlPr>
              <w:rPr>
                <w:rFonts w:ascii="Cambria Math" w:eastAsiaTheme="minorEastAsia" w:hAnsiTheme="minorBidi"/>
                <w:color w:val="000000" w:themeColor="text1"/>
              </w:rPr>
            </m:ctrlPr>
          </m:fPr>
          <m:num>
            <m:r>
              <m:rPr>
                <m:sty m:val="p"/>
              </m:rPr>
              <w:rPr>
                <w:rFonts w:ascii="Cambria Math" w:eastAsiaTheme="minorEastAsia" w:hAnsiTheme="minorBidi"/>
                <w:color w:val="000000" w:themeColor="text1"/>
              </w:rPr>
              <m:t>v</m:t>
            </m:r>
          </m:num>
          <m:den>
            <m:r>
              <m:rPr>
                <m:sty m:val="p"/>
              </m:rPr>
              <w:rPr>
                <w:rFonts w:ascii="Cambria Math" w:eastAsiaTheme="minorEastAsia" w:hAnsiTheme="minorBidi"/>
                <w:color w:val="000000" w:themeColor="text1"/>
              </w:rPr>
              <m:t>u</m:t>
            </m:r>
          </m:den>
        </m:f>
      </m:oMath>
      <w:r w:rsidRPr="00AE3F27">
        <w:rPr>
          <w:rFonts w:asciiTheme="minorBidi" w:eastAsiaTheme="minorEastAsia" w:hAnsiTheme="minorBidi"/>
          <w:color w:val="000000" w:themeColor="text1"/>
        </w:rPr>
        <w:t xml:space="preserve"> (2)</w:t>
      </w:r>
    </w:p>
    <w:p w:rsidR="00DD4E40" w:rsidRPr="00AE3F27" w:rsidRDefault="00DD4E40" w:rsidP="00DD4E40">
      <w:pPr>
        <w:widowControl w:val="0"/>
        <w:autoSpaceDE w:val="0"/>
        <w:autoSpaceDN w:val="0"/>
        <w:bidi/>
        <w:adjustRightInd w:val="0"/>
        <w:spacing w:after="240" w:line="360" w:lineRule="atLeast"/>
        <w:jc w:val="both"/>
        <w:rPr>
          <w:rFonts w:asciiTheme="minorBidi" w:eastAsiaTheme="minorEastAsia" w:hAnsiTheme="minorBidi"/>
          <w:color w:val="000000" w:themeColor="text1"/>
          <w:rtl/>
        </w:rPr>
      </w:pPr>
      <w:r w:rsidRPr="00AE3F27">
        <w:rPr>
          <w:rFonts w:asciiTheme="minorBidi" w:eastAsiaTheme="minorEastAsia" w:hAnsiTheme="minorBidi"/>
          <w:color w:val="000000" w:themeColor="text1"/>
          <w:rtl/>
        </w:rPr>
        <w:t xml:space="preserve">כאשר </w:t>
      </w:r>
      <w:r w:rsidRPr="00AE3F27">
        <w:rPr>
          <w:rFonts w:asciiTheme="minorBidi" w:eastAsiaTheme="minorEastAsia" w:hAnsiTheme="minorBidi"/>
          <w:color w:val="000000" w:themeColor="text1"/>
        </w:rPr>
        <w:t>u</w:t>
      </w:r>
      <w:r w:rsidRPr="00AE3F27">
        <w:rPr>
          <w:rFonts w:asciiTheme="minorBidi" w:eastAsiaTheme="minorEastAsia" w:hAnsiTheme="minorBidi"/>
          <w:color w:val="000000" w:themeColor="text1"/>
          <w:rtl/>
        </w:rPr>
        <w:t xml:space="preserve"> המרחק בין העדשה לעצם, </w:t>
      </w:r>
      <w:r w:rsidRPr="00AE3F27">
        <w:rPr>
          <w:rFonts w:asciiTheme="minorBidi" w:eastAsiaTheme="minorEastAsia" w:hAnsiTheme="minorBidi"/>
          <w:color w:val="000000" w:themeColor="text1"/>
        </w:rPr>
        <w:t xml:space="preserve">v </w:t>
      </w:r>
      <w:r w:rsidRPr="00AE3F27">
        <w:rPr>
          <w:rFonts w:asciiTheme="minorBidi" w:eastAsiaTheme="minorEastAsia" w:hAnsiTheme="minorBidi"/>
          <w:color w:val="000000" w:themeColor="text1"/>
          <w:rtl/>
        </w:rPr>
        <w:t xml:space="preserve"> מרחק בין דמות לעדשה, </w:t>
      </w:r>
      <w:r w:rsidRPr="00AE3F27">
        <w:rPr>
          <w:rFonts w:asciiTheme="minorBidi" w:eastAsiaTheme="minorEastAsia" w:hAnsiTheme="minorBidi"/>
          <w:color w:val="000000" w:themeColor="text1"/>
        </w:rPr>
        <w:t xml:space="preserve">H </w:t>
      </w:r>
      <w:r w:rsidRPr="00AE3F27">
        <w:rPr>
          <w:rFonts w:asciiTheme="minorBidi" w:eastAsiaTheme="minorEastAsia" w:hAnsiTheme="minorBidi"/>
          <w:color w:val="000000" w:themeColor="text1"/>
          <w:rtl/>
        </w:rPr>
        <w:t xml:space="preserve"> גודל העצם , </w:t>
      </w:r>
      <w:r w:rsidRPr="00AE3F27">
        <w:rPr>
          <w:rFonts w:asciiTheme="minorBidi" w:eastAsiaTheme="minorEastAsia" w:hAnsiTheme="minorBidi"/>
          <w:color w:val="000000" w:themeColor="text1"/>
        </w:rPr>
        <w:t xml:space="preserve">h </w:t>
      </w:r>
      <w:r w:rsidRPr="00AE3F27">
        <w:rPr>
          <w:rFonts w:asciiTheme="minorBidi" w:eastAsiaTheme="minorEastAsia" w:hAnsiTheme="minorBidi"/>
          <w:color w:val="000000" w:themeColor="text1"/>
          <w:rtl/>
        </w:rPr>
        <w:t xml:space="preserve"> גודל הדמות.</w:t>
      </w:r>
    </w:p>
    <w:p w:rsidR="00F1714A" w:rsidRPr="00C0174B" w:rsidRDefault="00F1714A" w:rsidP="0012154A">
      <w:pPr>
        <w:bidi/>
        <w:spacing w:line="360" w:lineRule="auto"/>
        <w:jc w:val="both"/>
        <w:rPr>
          <w:rFonts w:asciiTheme="minorBidi" w:hAnsiTheme="minorBidi"/>
          <w:rtl/>
        </w:rPr>
      </w:pPr>
    </w:p>
    <w:sectPr w:rsidR="00F1714A" w:rsidRPr="00C0174B" w:rsidSect="00965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04A"/>
    <w:multiLevelType w:val="hybridMultilevel"/>
    <w:tmpl w:val="33A0D932"/>
    <w:lvl w:ilvl="0" w:tplc="A516BBD4">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1714A"/>
    <w:rsid w:val="00041BB4"/>
    <w:rsid w:val="000F3CAB"/>
    <w:rsid w:val="00102682"/>
    <w:rsid w:val="00105A6C"/>
    <w:rsid w:val="00107292"/>
    <w:rsid w:val="0012154A"/>
    <w:rsid w:val="0019777C"/>
    <w:rsid w:val="001C5466"/>
    <w:rsid w:val="001F6AE5"/>
    <w:rsid w:val="002766F5"/>
    <w:rsid w:val="00283911"/>
    <w:rsid w:val="004F6B90"/>
    <w:rsid w:val="005A3914"/>
    <w:rsid w:val="00605CF0"/>
    <w:rsid w:val="00642CD2"/>
    <w:rsid w:val="00646C04"/>
    <w:rsid w:val="00667B3E"/>
    <w:rsid w:val="006C09D8"/>
    <w:rsid w:val="00747747"/>
    <w:rsid w:val="007F1FEE"/>
    <w:rsid w:val="007F2C2B"/>
    <w:rsid w:val="008351C8"/>
    <w:rsid w:val="008C3A1A"/>
    <w:rsid w:val="00965268"/>
    <w:rsid w:val="00C0174B"/>
    <w:rsid w:val="00C669AE"/>
    <w:rsid w:val="00CF284E"/>
    <w:rsid w:val="00CF601D"/>
    <w:rsid w:val="00D67D52"/>
    <w:rsid w:val="00D80289"/>
    <w:rsid w:val="00DB456E"/>
    <w:rsid w:val="00DD4E40"/>
    <w:rsid w:val="00E65105"/>
    <w:rsid w:val="00F1714A"/>
    <w:rsid w:val="00F64B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14A"/>
    <w:rPr>
      <w:color w:val="808080"/>
    </w:rPr>
  </w:style>
  <w:style w:type="paragraph" w:styleId="ListParagraph">
    <w:name w:val="List Paragraph"/>
    <w:basedOn w:val="Normal"/>
    <w:uiPriority w:val="34"/>
    <w:qFormat/>
    <w:rsid w:val="00F1714A"/>
    <w:pPr>
      <w:ind w:left="720"/>
      <w:contextualSpacing/>
    </w:pPr>
  </w:style>
  <w:style w:type="paragraph" w:styleId="BalloonText">
    <w:name w:val="Balloon Text"/>
    <w:basedOn w:val="Normal"/>
    <w:link w:val="BalloonTextChar"/>
    <w:uiPriority w:val="99"/>
    <w:semiHidden/>
    <w:unhideWhenUsed/>
    <w:rsid w:val="001F6AE5"/>
    <w:rPr>
      <w:rFonts w:ascii="Tahoma" w:hAnsi="Tahoma" w:cs="Tahoma"/>
      <w:sz w:val="16"/>
      <w:szCs w:val="16"/>
    </w:rPr>
  </w:style>
  <w:style w:type="character" w:customStyle="1" w:styleId="BalloonTextChar">
    <w:name w:val="Balloon Text Char"/>
    <w:basedOn w:val="DefaultParagraphFont"/>
    <w:link w:val="BalloonText"/>
    <w:uiPriority w:val="99"/>
    <w:semiHidden/>
    <w:rsid w:val="001F6AE5"/>
    <w:rPr>
      <w:rFonts w:ascii="Tahoma" w:hAnsi="Tahoma" w:cs="Tahoma"/>
      <w:sz w:val="16"/>
      <w:szCs w:val="16"/>
    </w:rPr>
  </w:style>
  <w:style w:type="paragraph" w:styleId="Header">
    <w:name w:val="header"/>
    <w:basedOn w:val="Normal"/>
    <w:link w:val="HeaderChar"/>
    <w:semiHidden/>
    <w:rsid w:val="001C5466"/>
    <w:pPr>
      <w:tabs>
        <w:tab w:val="center" w:pos="4320"/>
        <w:tab w:val="right" w:pos="8640"/>
      </w:tabs>
      <w:bidi/>
    </w:pPr>
    <w:rPr>
      <w:rFonts w:ascii="Times New Roman" w:eastAsia="Times New Roman" w:hAnsi="Times New Roman" w:cs="Miriam"/>
      <w:sz w:val="20"/>
      <w:szCs w:val="20"/>
      <w:lang w:eastAsia="he-IL"/>
    </w:rPr>
  </w:style>
  <w:style w:type="character" w:customStyle="1" w:styleId="HeaderChar">
    <w:name w:val="Header Char"/>
    <w:basedOn w:val="DefaultParagraphFont"/>
    <w:link w:val="Header"/>
    <w:semiHidden/>
    <w:rsid w:val="001C5466"/>
    <w:rPr>
      <w:rFonts w:ascii="Times New Roman" w:eastAsia="Times New Roman" w:hAnsi="Times New Roman" w:cs="Miriam"/>
      <w:sz w:val="20"/>
      <w:szCs w:val="20"/>
      <w:lang w:eastAsia="he-IL"/>
    </w:rPr>
  </w:style>
</w:styles>
</file>

<file path=word/webSettings.xml><?xml version="1.0" encoding="utf-8"?>
<w:webSettings xmlns:r="http://schemas.openxmlformats.org/officeDocument/2006/relationships" xmlns:w="http://schemas.openxmlformats.org/wordprocessingml/2006/main">
  <w:divs>
    <w:div w:id="490606813">
      <w:bodyDiv w:val="1"/>
      <w:marLeft w:val="0"/>
      <w:marRight w:val="0"/>
      <w:marTop w:val="0"/>
      <w:marBottom w:val="0"/>
      <w:divBdr>
        <w:top w:val="none" w:sz="0" w:space="0" w:color="auto"/>
        <w:left w:val="none" w:sz="0" w:space="0" w:color="auto"/>
        <w:bottom w:val="none" w:sz="0" w:space="0" w:color="auto"/>
        <w:right w:val="none" w:sz="0" w:space="0" w:color="auto"/>
      </w:divBdr>
    </w:div>
    <w:div w:id="720328635">
      <w:bodyDiv w:val="1"/>
      <w:marLeft w:val="0"/>
      <w:marRight w:val="0"/>
      <w:marTop w:val="0"/>
      <w:marBottom w:val="0"/>
      <w:divBdr>
        <w:top w:val="none" w:sz="0" w:space="0" w:color="auto"/>
        <w:left w:val="none" w:sz="0" w:space="0" w:color="auto"/>
        <w:bottom w:val="none" w:sz="0" w:space="0" w:color="auto"/>
        <w:right w:val="none" w:sz="0" w:space="0" w:color="auto"/>
      </w:divBdr>
    </w:div>
    <w:div w:id="1095636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Sivan</cp:lastModifiedBy>
  <cp:revision>2</cp:revision>
  <dcterms:created xsi:type="dcterms:W3CDTF">2016-11-13T08:49:00Z</dcterms:created>
  <dcterms:modified xsi:type="dcterms:W3CDTF">2016-11-13T08:49:00Z</dcterms:modified>
</cp:coreProperties>
</file>